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8BD" w:rsidRDefault="003D08BD" w:rsidP="00974A18">
      <w:pPr>
        <w:pStyle w:val="Zkladntext30"/>
        <w:shd w:val="clear" w:color="auto" w:fill="auto"/>
        <w:spacing w:after="100" w:afterAutospacing="1"/>
        <w:ind w:left="442"/>
      </w:pPr>
      <w:bookmarkStart w:id="0" w:name="_GoBack"/>
      <w:bookmarkEnd w:id="0"/>
    </w:p>
    <w:p w:rsidR="00E609F7" w:rsidRPr="00342714" w:rsidRDefault="007F68E5" w:rsidP="00974A18">
      <w:pPr>
        <w:pStyle w:val="Zkladntext30"/>
        <w:shd w:val="clear" w:color="auto" w:fill="auto"/>
        <w:spacing w:after="100" w:afterAutospacing="1"/>
        <w:ind w:left="442"/>
        <w:rPr>
          <w:rFonts w:ascii="Times New Roman" w:hAnsi="Times New Roman" w:cs="Times New Roman"/>
          <w:b/>
        </w:rPr>
      </w:pPr>
      <w:r w:rsidRPr="00342714">
        <w:rPr>
          <w:rFonts w:ascii="Times New Roman" w:hAnsi="Times New Roman" w:cs="Times New Roman"/>
          <w:b/>
        </w:rPr>
        <w:t>Univerzita Tomáše Bati ve Zlíně</w:t>
      </w:r>
      <w:r w:rsidRPr="00342714">
        <w:rPr>
          <w:rFonts w:ascii="Times New Roman" w:hAnsi="Times New Roman" w:cs="Times New Roman"/>
          <w:b/>
        </w:rPr>
        <w:br/>
        <w:t xml:space="preserve">Fakulta </w:t>
      </w:r>
      <w:r w:rsidR="00C04876" w:rsidRPr="00342714">
        <w:rPr>
          <w:rFonts w:ascii="Times New Roman" w:hAnsi="Times New Roman" w:cs="Times New Roman"/>
          <w:b/>
        </w:rPr>
        <w:t>logistiky a krizového řízení</w:t>
      </w:r>
    </w:p>
    <w:p w:rsidR="00974A18" w:rsidRPr="00EF0CBC" w:rsidRDefault="00974A18" w:rsidP="00974A18">
      <w:pPr>
        <w:pStyle w:val="Zkladntext30"/>
        <w:shd w:val="clear" w:color="auto" w:fill="auto"/>
        <w:spacing w:after="100" w:afterAutospacing="1"/>
        <w:ind w:left="442"/>
        <w:rPr>
          <w:rFonts w:ascii="Times New Roman" w:hAnsi="Times New Roman" w:cs="Times New Roman"/>
        </w:rPr>
      </w:pPr>
    </w:p>
    <w:p w:rsidR="00974A18" w:rsidRPr="00EF0CBC" w:rsidRDefault="00974A18" w:rsidP="00974A18">
      <w:pPr>
        <w:pStyle w:val="Zkladntext30"/>
        <w:shd w:val="clear" w:color="auto" w:fill="auto"/>
        <w:spacing w:after="100" w:afterAutospacing="1"/>
        <w:ind w:left="442"/>
        <w:rPr>
          <w:rFonts w:ascii="Times New Roman" w:hAnsi="Times New Roman" w:cs="Times New Roman"/>
        </w:rPr>
      </w:pPr>
    </w:p>
    <w:p w:rsidR="00E609F7" w:rsidRDefault="007F68E5" w:rsidP="00342714">
      <w:pPr>
        <w:pStyle w:val="Zkladntext40"/>
        <w:shd w:val="clear" w:color="auto" w:fill="auto"/>
        <w:spacing w:before="0" w:after="78" w:line="360" w:lineRule="auto"/>
        <w:jc w:val="center"/>
        <w:rPr>
          <w:rFonts w:ascii="Times New Roman" w:hAnsi="Times New Roman" w:cs="Times New Roman"/>
          <w:b/>
        </w:rPr>
      </w:pPr>
      <w:r w:rsidRPr="00342714">
        <w:rPr>
          <w:rFonts w:ascii="Times New Roman" w:hAnsi="Times New Roman" w:cs="Times New Roman"/>
          <w:b/>
        </w:rPr>
        <w:t xml:space="preserve">Sebehodnotící zpráva pro akreditaci </w:t>
      </w:r>
      <w:r w:rsidR="00342714">
        <w:rPr>
          <w:rFonts w:ascii="Times New Roman" w:hAnsi="Times New Roman" w:cs="Times New Roman"/>
          <w:b/>
        </w:rPr>
        <w:br/>
      </w:r>
      <w:r w:rsidR="00C04876" w:rsidRPr="00342714">
        <w:rPr>
          <w:rFonts w:ascii="Times New Roman" w:hAnsi="Times New Roman" w:cs="Times New Roman"/>
          <w:b/>
        </w:rPr>
        <w:t>bakalářského</w:t>
      </w:r>
      <w:r w:rsidR="00342714">
        <w:rPr>
          <w:rFonts w:ascii="Times New Roman" w:hAnsi="Times New Roman" w:cs="Times New Roman"/>
          <w:b/>
        </w:rPr>
        <w:t xml:space="preserve"> </w:t>
      </w:r>
      <w:r w:rsidRPr="00342714">
        <w:rPr>
          <w:rFonts w:ascii="Times New Roman" w:hAnsi="Times New Roman" w:cs="Times New Roman"/>
          <w:b/>
        </w:rPr>
        <w:t>studijního programu</w:t>
      </w:r>
    </w:p>
    <w:p w:rsidR="00342714" w:rsidRPr="00342714" w:rsidRDefault="00342714" w:rsidP="00342714">
      <w:pPr>
        <w:pStyle w:val="Zkladntext40"/>
        <w:shd w:val="clear" w:color="auto" w:fill="auto"/>
        <w:spacing w:before="0" w:after="78" w:line="360" w:lineRule="auto"/>
        <w:jc w:val="center"/>
        <w:rPr>
          <w:rFonts w:ascii="Times New Roman" w:hAnsi="Times New Roman" w:cs="Times New Roman"/>
          <w:b/>
        </w:rPr>
      </w:pPr>
    </w:p>
    <w:p w:rsidR="00974A18" w:rsidRPr="00292E81" w:rsidRDefault="00EF0CBC" w:rsidP="00974A18">
      <w:pPr>
        <w:pStyle w:val="Zkladntext50"/>
        <w:shd w:val="clear" w:color="auto" w:fill="auto"/>
        <w:spacing w:before="0" w:after="100" w:afterAutospacing="1" w:line="360" w:lineRule="auto"/>
        <w:ind w:left="442"/>
        <w:rPr>
          <w:rFonts w:ascii="Times New Roman" w:hAnsi="Times New Roman" w:cs="Times New Roman"/>
          <w:b/>
          <w:sz w:val="48"/>
          <w:szCs w:val="48"/>
        </w:rPr>
      </w:pPr>
      <w:r w:rsidRPr="00292E81">
        <w:rPr>
          <w:rFonts w:ascii="Times New Roman" w:hAnsi="Times New Roman" w:cs="Times New Roman"/>
          <w:b/>
          <w:sz w:val="48"/>
          <w:szCs w:val="48"/>
        </w:rPr>
        <w:t>Ochrana obyvatelstva</w:t>
      </w: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F7629E" w:rsidP="00974A18">
      <w:pPr>
        <w:pStyle w:val="Zkladntext50"/>
        <w:shd w:val="clear" w:color="auto" w:fill="auto"/>
        <w:spacing w:before="0" w:after="100" w:afterAutospacing="1" w:line="360" w:lineRule="auto"/>
        <w:ind w:left="442"/>
        <w:jc w:val="right"/>
        <w:rPr>
          <w:rFonts w:ascii="Times New Roman" w:hAnsi="Times New Roman" w:cs="Times New Roman"/>
          <w:sz w:val="28"/>
          <w:szCs w:val="28"/>
        </w:rPr>
      </w:pPr>
      <w:r w:rsidRPr="00EF0CBC">
        <w:rPr>
          <w:rFonts w:ascii="Times New Roman" w:hAnsi="Times New Roman" w:cs="Times New Roman"/>
          <w:sz w:val="28"/>
          <w:szCs w:val="28"/>
        </w:rPr>
        <w:t>1</w:t>
      </w:r>
      <w:r w:rsidR="000A07D8">
        <w:rPr>
          <w:rFonts w:ascii="Times New Roman" w:hAnsi="Times New Roman" w:cs="Times New Roman"/>
          <w:sz w:val="28"/>
          <w:szCs w:val="28"/>
        </w:rPr>
        <w:t>3</w:t>
      </w:r>
      <w:r w:rsidR="00974A18" w:rsidRPr="00EF0CBC">
        <w:rPr>
          <w:rFonts w:ascii="Times New Roman" w:hAnsi="Times New Roman" w:cs="Times New Roman"/>
          <w:sz w:val="28"/>
          <w:szCs w:val="28"/>
        </w:rPr>
        <w:t xml:space="preserve">. </w:t>
      </w:r>
      <w:r w:rsidRPr="00EF0CBC">
        <w:rPr>
          <w:rFonts w:ascii="Times New Roman" w:hAnsi="Times New Roman" w:cs="Times New Roman"/>
          <w:sz w:val="28"/>
          <w:szCs w:val="28"/>
        </w:rPr>
        <w:t>května</w:t>
      </w:r>
      <w:r w:rsidR="00974A18" w:rsidRPr="00EF0CBC">
        <w:rPr>
          <w:rFonts w:ascii="Times New Roman" w:hAnsi="Times New Roman" w:cs="Times New Roman"/>
          <w:sz w:val="28"/>
          <w:szCs w:val="28"/>
        </w:rPr>
        <w:t xml:space="preserve"> 2018 </w:t>
      </w:r>
    </w:p>
    <w:p w:rsidR="00342714" w:rsidRDefault="007F68E5" w:rsidP="00342714">
      <w:pPr>
        <w:pStyle w:val="Zkladntext50"/>
        <w:shd w:val="clear" w:color="auto" w:fill="auto"/>
        <w:spacing w:before="0" w:after="100" w:afterAutospacing="1" w:line="380" w:lineRule="exact"/>
        <w:rPr>
          <w:rFonts w:ascii="Times New Roman" w:hAnsi="Times New Roman" w:cs="Times New Roman"/>
        </w:rPr>
      </w:pPr>
      <w:bookmarkStart w:id="1" w:name="bookmark0"/>
      <w:r w:rsidRPr="00EF0CBC">
        <w:rPr>
          <w:rFonts w:ascii="Times New Roman" w:hAnsi="Times New Roman" w:cs="Times New Roman"/>
        </w:rPr>
        <w:lastRenderedPageBreak/>
        <w:t>Sebehodnotící zpráva pro akreditaci studijních programů</w:t>
      </w:r>
      <w:bookmarkEnd w:id="1"/>
    </w:p>
    <w:p w:rsidR="00EF0CBC" w:rsidRDefault="007F68E5" w:rsidP="00342714">
      <w:pPr>
        <w:pStyle w:val="Zkladntext50"/>
        <w:shd w:val="clear" w:color="auto" w:fill="auto"/>
        <w:spacing w:before="0" w:after="0" w:line="380" w:lineRule="exact"/>
        <w:ind w:left="442"/>
        <w:rPr>
          <w:rFonts w:ascii="Times New Roman" w:hAnsi="Times New Roman" w:cs="Times New Roman"/>
        </w:rPr>
      </w:pPr>
      <w:r w:rsidRPr="00EF0CBC">
        <w:rPr>
          <w:rFonts w:ascii="Times New Roman" w:hAnsi="Times New Roman" w:cs="Times New Roman"/>
        </w:rPr>
        <w:t>Příloha E</w:t>
      </w:r>
    </w:p>
    <w:p w:rsidR="00342714" w:rsidRPr="00EF0CBC" w:rsidRDefault="00342714" w:rsidP="00342714">
      <w:pPr>
        <w:pStyle w:val="Zkladntext50"/>
        <w:shd w:val="clear" w:color="auto" w:fill="auto"/>
        <w:spacing w:before="0" w:after="0" w:line="380" w:lineRule="exact"/>
        <w:ind w:left="442"/>
        <w:rPr>
          <w:rFonts w:ascii="Times New Roman" w:hAnsi="Times New Roman" w:cs="Times New Roman"/>
        </w:rPr>
      </w:pPr>
    </w:p>
    <w:p w:rsidR="00E609F7" w:rsidRPr="00342714" w:rsidRDefault="007F68E5">
      <w:pPr>
        <w:pStyle w:val="Nadpis20"/>
        <w:keepNext/>
        <w:keepLines/>
        <w:shd w:val="clear" w:color="auto" w:fill="auto"/>
        <w:spacing w:before="0" w:after="406" w:line="300" w:lineRule="exact"/>
        <w:rPr>
          <w:rFonts w:ascii="Times New Roman" w:hAnsi="Times New Roman" w:cs="Times New Roman"/>
        </w:rPr>
      </w:pPr>
      <w:bookmarkStart w:id="2" w:name="bookmark1"/>
      <w:r w:rsidRPr="00342714">
        <w:rPr>
          <w:rStyle w:val="Nadpis21"/>
          <w:rFonts w:ascii="Times New Roman" w:hAnsi="Times New Roman" w:cs="Times New Roman"/>
        </w:rPr>
        <w:t>I. Instituce</w:t>
      </w:r>
      <w:bookmarkEnd w:id="2"/>
    </w:p>
    <w:p w:rsidR="00E609F7" w:rsidRPr="00342714" w:rsidRDefault="007F68E5">
      <w:pPr>
        <w:pStyle w:val="Nadpis30"/>
        <w:keepNext/>
        <w:keepLines/>
        <w:shd w:val="clear" w:color="auto" w:fill="auto"/>
        <w:spacing w:before="0" w:after="173" w:line="240" w:lineRule="exact"/>
        <w:ind w:left="540"/>
        <w:rPr>
          <w:rFonts w:ascii="Times New Roman" w:hAnsi="Times New Roman" w:cs="Times New Roman"/>
          <w:color w:val="auto"/>
        </w:rPr>
      </w:pPr>
      <w:bookmarkStart w:id="3" w:name="bookmark2"/>
      <w:r w:rsidRPr="00342714">
        <w:rPr>
          <w:rStyle w:val="Nadpis31"/>
          <w:rFonts w:ascii="Times New Roman" w:hAnsi="Times New Roman" w:cs="Times New Roman"/>
          <w:color w:val="auto"/>
        </w:rPr>
        <w:t>Působnost orgánů vysoké školy</w:t>
      </w:r>
      <w:bookmarkEnd w:id="3"/>
    </w:p>
    <w:p w:rsidR="00E609F7" w:rsidRPr="00342714"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r w:rsidRPr="00342714">
        <w:rPr>
          <w:rFonts w:ascii="Times New Roman" w:hAnsi="Times New Roman" w:cs="Times New Roman"/>
          <w:sz w:val="24"/>
          <w:szCs w:val="24"/>
        </w:rPr>
        <w:t>Standardy 1.1-1.2</w:t>
      </w:r>
    </w:p>
    <w:p w:rsidR="00342714" w:rsidRPr="00342714" w:rsidRDefault="007F68E5" w:rsidP="00342714">
      <w:pPr>
        <w:pStyle w:val="Bezmezer"/>
        <w:spacing w:after="360"/>
        <w:jc w:val="both"/>
        <w:rPr>
          <w:rStyle w:val="Nadpis31"/>
          <w:rFonts w:ascii="Times New Roman" w:eastAsia="Arial Unicode MS" w:hAnsi="Times New Roman" w:cs="Times New Roman"/>
        </w:rPr>
      </w:pPr>
      <w:r w:rsidRPr="00342714">
        <w:rPr>
          <w:rFonts w:ascii="Times New Roman" w:hAnsi="Times New Roman" w:cs="Times New Roman"/>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342714">
        <w:rPr>
          <w:rFonts w:ascii="Times New Roman" w:hAnsi="Times New Roman" w:cs="Times New Roman"/>
          <w:vertAlign w:val="superscript"/>
        </w:rPr>
        <w:footnoteReference w:id="1"/>
      </w:r>
      <w:bookmarkStart w:id="4" w:name="bookmark3"/>
    </w:p>
    <w:p w:rsidR="00E609F7" w:rsidRPr="004A4359" w:rsidRDefault="007F68E5" w:rsidP="004A4359">
      <w:pPr>
        <w:pStyle w:val="Nadpis30"/>
        <w:keepNext/>
        <w:keepLines/>
        <w:shd w:val="clear" w:color="auto" w:fill="auto"/>
        <w:spacing w:before="0" w:after="103" w:line="240" w:lineRule="exact"/>
        <w:rPr>
          <w:rFonts w:ascii="Times New Roman" w:hAnsi="Times New Roman" w:cs="Times New Roman"/>
          <w:b/>
          <w:color w:val="auto"/>
        </w:rPr>
      </w:pPr>
      <w:r w:rsidRPr="004A4359">
        <w:rPr>
          <w:rStyle w:val="Nadpis31"/>
          <w:rFonts w:ascii="Times New Roman" w:hAnsi="Times New Roman" w:cs="Times New Roman"/>
          <w:b/>
          <w:color w:val="auto"/>
        </w:rPr>
        <w:t>Vnitřní systém zajišťování kvality</w:t>
      </w:r>
      <w:bookmarkEnd w:id="4"/>
    </w:p>
    <w:p w:rsidR="00E609F7" w:rsidRPr="00342714" w:rsidRDefault="007F68E5" w:rsidP="004A4359">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Vymezení pravomoci a odpovědnost za kvalitu</w:t>
      </w:r>
    </w:p>
    <w:p w:rsidR="00E609F7" w:rsidRPr="00342714"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r w:rsidRPr="00342714">
        <w:rPr>
          <w:rFonts w:ascii="Times New Roman" w:hAnsi="Times New Roman" w:cs="Times New Roman"/>
          <w:sz w:val="24"/>
          <w:szCs w:val="24"/>
        </w:rPr>
        <w:t>Standard 1.3</w:t>
      </w:r>
    </w:p>
    <w:p w:rsidR="00E609F7" w:rsidRPr="00342714" w:rsidRDefault="007F68E5" w:rsidP="00342714">
      <w:pPr>
        <w:pStyle w:val="Bezmezer"/>
        <w:jc w:val="both"/>
        <w:rPr>
          <w:rFonts w:ascii="Times New Roman" w:hAnsi="Times New Roman" w:cs="Times New Roman"/>
        </w:rPr>
      </w:pPr>
      <w:r w:rsidRPr="00342714">
        <w:rPr>
          <w:rFonts w:ascii="Times New Roman" w:hAnsi="Times New Roman" w:cs="Times New Roman"/>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342714">
        <w:rPr>
          <w:rFonts w:ascii="Times New Roman" w:hAnsi="Times New Roman" w:cs="Times New Roman"/>
          <w:vertAlign w:val="superscript"/>
        </w:rPr>
        <w:footnoteReference w:id="2"/>
      </w:r>
    </w:p>
    <w:p w:rsidR="00E609F7"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Pro účely zajišťování kvality má pak jmenovánu čtrnáctičlennou Radu pro vnitřní hodnocení UTB ve Zlíně, která se řídí Jednacím řádem Rady pro vnitřní hodnocení UTB (Směrnice rektora č. 18/2017) ze dne 15. května 2017.</w:t>
      </w:r>
      <w:r w:rsidRPr="00342714">
        <w:rPr>
          <w:rFonts w:ascii="Times New Roman" w:hAnsi="Times New Roman" w:cs="Times New Roman"/>
          <w:vertAlign w:val="superscript"/>
        </w:rPr>
        <w:footnoteReference w:id="3"/>
      </w:r>
    </w:p>
    <w:p w:rsidR="00E609F7" w:rsidRPr="00342714" w:rsidRDefault="007F68E5" w:rsidP="004A4359">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Procesy vzniku a úprav studijních programů</w:t>
      </w:r>
    </w:p>
    <w:p w:rsidR="00E609F7" w:rsidRPr="00342714"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r w:rsidRPr="00342714">
        <w:rPr>
          <w:rFonts w:ascii="Times New Roman" w:hAnsi="Times New Roman" w:cs="Times New Roman"/>
          <w:sz w:val="24"/>
          <w:szCs w:val="24"/>
        </w:rPr>
        <w:t>Standard 1.4</w:t>
      </w:r>
    </w:p>
    <w:p w:rsidR="0042783E"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342714">
        <w:rPr>
          <w:rFonts w:ascii="Times New Roman" w:hAnsi="Times New Roman" w:cs="Times New Roman"/>
          <w:vertAlign w:val="superscript"/>
        </w:rPr>
        <w:footnoteReference w:id="4"/>
      </w: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Principy a systém uznávání zahraničního vzdělávání pro přijetí ke studiu</w:t>
      </w:r>
    </w:p>
    <w:p w:rsidR="00E609F7" w:rsidRPr="00342714" w:rsidRDefault="007F68E5">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1.5</w:t>
      </w:r>
    </w:p>
    <w:p w:rsidR="00E609F7"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342714">
        <w:rPr>
          <w:rFonts w:ascii="Times New Roman" w:hAnsi="Times New Roman" w:cs="Times New Roman"/>
          <w:vertAlign w:val="superscript"/>
        </w:rPr>
        <w:footnoteReference w:id="5"/>
      </w:r>
    </w:p>
    <w:p w:rsidR="00E609F7" w:rsidRPr="00342714" w:rsidRDefault="007F68E5" w:rsidP="004A4359">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Vedení kvalifikačních a rigorózních prací</w:t>
      </w:r>
    </w:p>
    <w:p w:rsidR="00E609F7" w:rsidRPr="00342714" w:rsidRDefault="007F68E5">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1.6</w:t>
      </w:r>
    </w:p>
    <w:p w:rsidR="00E609F7" w:rsidRPr="00342714" w:rsidRDefault="007F68E5" w:rsidP="001964D7">
      <w:pPr>
        <w:pStyle w:val="Zkladntext20"/>
        <w:shd w:val="clear" w:color="auto" w:fill="auto"/>
        <w:spacing w:before="0" w:after="0" w:line="288" w:lineRule="exact"/>
        <w:ind w:firstLine="0"/>
        <w:jc w:val="both"/>
        <w:rPr>
          <w:rFonts w:ascii="Times New Roman" w:hAnsi="Times New Roman" w:cs="Times New Roman"/>
          <w:sz w:val="24"/>
          <w:szCs w:val="24"/>
        </w:rPr>
      </w:pPr>
      <w:r w:rsidRPr="00342714">
        <w:rPr>
          <w:rFonts w:ascii="Times New Roman" w:hAnsi="Times New Roman" w:cs="Times New Roman"/>
          <w:sz w:val="24"/>
          <w:szCs w:val="24"/>
        </w:rP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E609F7" w:rsidRPr="00342714" w:rsidRDefault="007F68E5" w:rsidP="001964D7">
      <w:pPr>
        <w:pStyle w:val="Bezmezer"/>
        <w:jc w:val="both"/>
        <w:rPr>
          <w:rFonts w:ascii="Times New Roman" w:hAnsi="Times New Roman" w:cs="Times New Roman"/>
        </w:rPr>
      </w:pPr>
      <w:r w:rsidRPr="00342714">
        <w:rPr>
          <w:rFonts w:ascii="Times New Roman" w:hAnsi="Times New Roman" w:cs="Times New Roman"/>
        </w:rPr>
        <w:t>Danou problematiku upravuje čl. 16 a 17 „Řádu pro tvorbu, schvalování, uskutečňování a změny studijních programů Univerzity Tomáše Bati ve Zlíně" a čl. 28 „Studijního a zkušebního řádu Univerzity Tomáše Bati ve Zlíně".</w:t>
      </w:r>
      <w:r w:rsidRPr="00342714">
        <w:rPr>
          <w:rFonts w:ascii="Times New Roman" w:hAnsi="Times New Roman" w:cs="Times New Roman"/>
          <w:vertAlign w:val="superscript"/>
        </w:rPr>
        <w:footnoteReference w:id="6"/>
      </w:r>
    </w:p>
    <w:p w:rsidR="00E609F7" w:rsidRPr="00342714" w:rsidRDefault="007F68E5" w:rsidP="004A4359">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Procesy zpětné vazby při hodnocení kvality</w:t>
      </w:r>
    </w:p>
    <w:p w:rsidR="00E609F7" w:rsidRPr="00342714" w:rsidRDefault="007F68E5">
      <w:pPr>
        <w:pStyle w:val="Zkladntext20"/>
        <w:shd w:val="clear" w:color="auto" w:fill="auto"/>
        <w:spacing w:before="0" w:after="126"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1.7</w:t>
      </w:r>
    </w:p>
    <w:p w:rsidR="00E609F7"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E609F7" w:rsidRPr="00342714" w:rsidRDefault="007F68E5">
      <w:pPr>
        <w:pStyle w:val="Zkladntext20"/>
        <w:shd w:val="clear" w:color="auto" w:fill="auto"/>
        <w:spacing w:before="0" w:after="594" w:line="210" w:lineRule="exact"/>
        <w:ind w:left="400" w:firstLine="0"/>
        <w:rPr>
          <w:rFonts w:ascii="Times New Roman" w:hAnsi="Times New Roman" w:cs="Times New Roman"/>
        </w:rPr>
      </w:pPr>
      <w:r w:rsidRPr="00342714">
        <w:rPr>
          <w:rStyle w:val="Zkladntext21"/>
          <w:rFonts w:ascii="Times New Roman" w:hAnsi="Times New Roman" w:cs="Times New Roman"/>
        </w:rPr>
        <w:t xml:space="preserve">- </w:t>
      </w:r>
      <w:r w:rsidRPr="00342714">
        <w:rPr>
          <w:rFonts w:ascii="Times New Roman" w:hAnsi="Times New Roman" w:cs="Times New Roman"/>
          <w:sz w:val="24"/>
          <w:szCs w:val="24"/>
        </w:rPr>
        <w:t>Viz Zpráva o vnitřním hodnocení</w:t>
      </w:r>
      <w:r w:rsidRPr="00342714">
        <w:rPr>
          <w:rStyle w:val="Zkladntext21"/>
          <w:rFonts w:ascii="Times New Roman" w:hAnsi="Times New Roman" w:cs="Times New Roman"/>
          <w:vertAlign w:val="superscript"/>
        </w:rPr>
        <w:footnoteReference w:id="7"/>
      </w: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Sledování úspěšnosti uchazečů o studium, studentů a uplatnitelnosti absolventů</w:t>
      </w:r>
    </w:p>
    <w:p w:rsidR="00E609F7" w:rsidRPr="00342714" w:rsidRDefault="007F68E5">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1.8</w:t>
      </w:r>
    </w:p>
    <w:p w:rsidR="00D95925" w:rsidRPr="00F9539E" w:rsidRDefault="007F68E5" w:rsidP="00D95925">
      <w:pPr>
        <w:pStyle w:val="Default"/>
        <w:spacing w:after="120" w:line="276" w:lineRule="auto"/>
        <w:jc w:val="both"/>
        <w:rPr>
          <w:color w:val="auto"/>
        </w:rPr>
      </w:pPr>
      <w:r w:rsidRPr="00342714">
        <w:rPr>
          <w:rStyle w:val="Zkladntext21"/>
          <w:rFonts w:ascii="Times New Roman" w:hAnsi="Times New Roman" w:cs="Times New Roman"/>
          <w:sz w:val="24"/>
          <w:szCs w:val="24"/>
        </w:rPr>
        <w:t>UTB ve Zlíně má stanoveny ukazatele, jejichž prostřednictvím sleduje míru úspěšnosti v přijímacím řízení, studijní neúspěšnost ve studijním programu, míru řádného ukončení studia studijního programu a uplatnitelnost absolventů.</w:t>
      </w:r>
      <w:r w:rsidR="00D95925">
        <w:rPr>
          <w:rStyle w:val="Zkladntext21"/>
          <w:rFonts w:ascii="Times New Roman" w:hAnsi="Times New Roman" w:cs="Times New Roman"/>
          <w:sz w:val="24"/>
          <w:szCs w:val="24"/>
        </w:rPr>
        <w:t xml:space="preserve"> </w:t>
      </w:r>
      <w:r w:rsidR="00D95925" w:rsidRPr="00F9539E">
        <w:rPr>
          <w:color w:val="auto"/>
        </w:rPr>
        <w:t>FLKŘ aktivně spolupracuje s bývalými svými studenty. Má seznam aktivních absolventů, kterým jsou zasílány informace o dění na fakultě a univerzitě. Taktéž dotazníky o tom, jak jejich studium se odpovídá současné praxi, kterou vykonávají. Tyto poznatky se pravidelně celofakultně vyhodnocují a vedení a garanti pak navrhují úpravy studijních plánů nebo zaměření praxí. Vybraným absolventům v manažerských pozicích jsou zasílány nabídky na účast jejich firem na každoročně pořádaném veletrhu pracovních příležitostí Business Day.  Úspěšní absolventi vystupují jako odborníci z praxe ve vybraných učebních hodinách. Jedná se zejména o odborníky z oblasti BOZP, krizového managementu</w:t>
      </w:r>
      <w:r w:rsidR="00D95925">
        <w:rPr>
          <w:color w:val="auto"/>
        </w:rPr>
        <w:t>, ochrany obyvatelstva,</w:t>
      </w:r>
      <w:r w:rsidR="00D95925" w:rsidRPr="00F9539E">
        <w:rPr>
          <w:color w:val="auto"/>
        </w:rPr>
        <w:t xml:space="preserve"> komunikace a logistiky. Každý rok kontaktujeme čerstvé absolventy, abychom zjistili, zda si našli pracovní místo a jaké s tím měli problémy</w:t>
      </w:r>
      <w:r w:rsidR="00D95925">
        <w:rPr>
          <w:color w:val="auto"/>
        </w:rPr>
        <w:t xml:space="preserve"> s cílem vytvořit databázi kontaktů (při dodržení GDPR) pro další spolupráci</w:t>
      </w:r>
      <w:r w:rsidR="00D95925" w:rsidRPr="00F9539E">
        <w:rPr>
          <w:color w:val="auto"/>
        </w:rPr>
        <w:t>. Cílem naší snah</w:t>
      </w:r>
      <w:r w:rsidR="00D95925">
        <w:rPr>
          <w:color w:val="auto"/>
        </w:rPr>
        <w:t>y</w:t>
      </w:r>
      <w:r w:rsidR="00D95925" w:rsidRPr="00F9539E">
        <w:rPr>
          <w:color w:val="auto"/>
        </w:rPr>
        <w:t xml:space="preserve"> je vytvořit Klub absolventů. </w:t>
      </w:r>
    </w:p>
    <w:p w:rsidR="00E609F7" w:rsidRPr="00342714" w:rsidRDefault="00E609F7" w:rsidP="001B1548">
      <w:pPr>
        <w:pStyle w:val="Bezmezer"/>
        <w:spacing w:after="360"/>
        <w:jc w:val="both"/>
        <w:rPr>
          <w:rFonts w:ascii="Times New Roman" w:hAnsi="Times New Roman" w:cs="Times New Roman"/>
        </w:rPr>
      </w:pPr>
    </w:p>
    <w:p w:rsidR="0042783E" w:rsidRPr="001964D7" w:rsidRDefault="007F68E5" w:rsidP="001964D7">
      <w:pPr>
        <w:pStyle w:val="Zkladntext20"/>
        <w:shd w:val="clear" w:color="auto" w:fill="auto"/>
        <w:spacing w:before="0" w:after="360" w:line="240" w:lineRule="auto"/>
        <w:ind w:left="400" w:firstLine="0"/>
        <w:rPr>
          <w:rStyle w:val="Zkladntext21"/>
          <w:rFonts w:ascii="Times New Roman" w:hAnsi="Times New Roman" w:cs="Times New Roman"/>
          <w:sz w:val="24"/>
          <w:szCs w:val="24"/>
        </w:rPr>
      </w:pPr>
      <w:r w:rsidRPr="001B1548">
        <w:rPr>
          <w:rStyle w:val="Zkladntext21"/>
          <w:rFonts w:ascii="Times New Roman" w:hAnsi="Times New Roman" w:cs="Times New Roman"/>
          <w:sz w:val="24"/>
          <w:szCs w:val="24"/>
        </w:rPr>
        <w:t>- Viz Zpráva o vnitřním hodnocení</w:t>
      </w:r>
      <w:r w:rsidRPr="001B1548">
        <w:rPr>
          <w:rStyle w:val="Zkladntext21"/>
          <w:rFonts w:ascii="Times New Roman" w:hAnsi="Times New Roman" w:cs="Times New Roman"/>
          <w:sz w:val="24"/>
          <w:szCs w:val="24"/>
          <w:vertAlign w:val="superscript"/>
        </w:rPr>
        <w:footnoteReference w:id="8"/>
      </w:r>
    </w:p>
    <w:p w:rsidR="004308C5" w:rsidRPr="00342714" w:rsidRDefault="004308C5">
      <w:pPr>
        <w:pStyle w:val="Zkladntext20"/>
        <w:shd w:val="clear" w:color="auto" w:fill="auto"/>
        <w:spacing w:before="0" w:after="0" w:line="210" w:lineRule="exact"/>
        <w:ind w:left="400" w:firstLine="0"/>
        <w:rPr>
          <w:rFonts w:ascii="Times New Roman" w:hAnsi="Times New Roman" w:cs="Times New Roman"/>
        </w:rPr>
      </w:pPr>
    </w:p>
    <w:p w:rsidR="00E609F7" w:rsidRPr="004A4359" w:rsidRDefault="007F68E5" w:rsidP="00756631">
      <w:pPr>
        <w:pStyle w:val="Nadpis30"/>
        <w:keepNext/>
        <w:keepLines/>
        <w:shd w:val="clear" w:color="auto" w:fill="auto"/>
        <w:spacing w:before="0" w:after="103" w:line="240" w:lineRule="exact"/>
        <w:rPr>
          <w:rFonts w:ascii="Times New Roman" w:hAnsi="Times New Roman" w:cs="Times New Roman"/>
          <w:b/>
        </w:rPr>
      </w:pPr>
      <w:bookmarkStart w:id="5" w:name="bookmark4"/>
      <w:r w:rsidRPr="004A4359">
        <w:rPr>
          <w:rFonts w:ascii="Times New Roman" w:hAnsi="Times New Roman" w:cs="Times New Roman"/>
          <w:b/>
        </w:rPr>
        <w:t>Vzdělávací a tvůrčí činnost</w:t>
      </w:r>
      <w:bookmarkEnd w:id="5"/>
    </w:p>
    <w:p w:rsidR="004308C5" w:rsidRPr="00342714" w:rsidRDefault="004308C5">
      <w:pPr>
        <w:pStyle w:val="Nadpis30"/>
        <w:keepNext/>
        <w:keepLines/>
        <w:shd w:val="clear" w:color="auto" w:fill="auto"/>
        <w:spacing w:before="0" w:after="103" w:line="240" w:lineRule="exact"/>
        <w:ind w:left="400"/>
        <w:rPr>
          <w:rFonts w:ascii="Times New Roman" w:hAnsi="Times New Roman" w:cs="Times New Roman"/>
        </w:rPr>
      </w:pPr>
    </w:p>
    <w:p w:rsidR="00E609F7" w:rsidRPr="00342714" w:rsidRDefault="007F68E5" w:rsidP="00342714">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Mezinárodní rozměr a aplikace soudobého stavu poznání</w:t>
      </w:r>
    </w:p>
    <w:p w:rsidR="00E609F7" w:rsidRPr="00342714" w:rsidRDefault="007F68E5" w:rsidP="00342714">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1.9</w:t>
      </w:r>
    </w:p>
    <w:p w:rsidR="00E609F7" w:rsidRPr="00342714" w:rsidRDefault="007F68E5" w:rsidP="00342714">
      <w:pPr>
        <w:pStyle w:val="Bezmezer"/>
        <w:jc w:val="both"/>
        <w:rPr>
          <w:rFonts w:ascii="Times New Roman" w:hAnsi="Times New Roman" w:cs="Times New Roman"/>
        </w:rPr>
      </w:pPr>
      <w:r w:rsidRPr="00342714">
        <w:rPr>
          <w:rFonts w:ascii="Times New Roman" w:hAnsi="Times New Roman" w:cs="Times New Roman"/>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1964D7" w:rsidRDefault="001964D7" w:rsidP="00342714">
      <w:pPr>
        <w:pStyle w:val="Bezmezer"/>
        <w:jc w:val="both"/>
        <w:rPr>
          <w:rFonts w:ascii="Times New Roman" w:hAnsi="Times New Roman" w:cs="Times New Roman"/>
        </w:rPr>
      </w:pPr>
    </w:p>
    <w:p w:rsidR="00E609F7" w:rsidRPr="00342714" w:rsidRDefault="007F68E5" w:rsidP="00342714">
      <w:pPr>
        <w:pStyle w:val="Bezmezer"/>
        <w:jc w:val="both"/>
        <w:rPr>
          <w:rFonts w:ascii="Times New Roman" w:hAnsi="Times New Roman" w:cs="Times New Roman"/>
        </w:rPr>
      </w:pPr>
      <w:r w:rsidRPr="00342714">
        <w:rPr>
          <w:rFonts w:ascii="Times New Roman" w:hAnsi="Times New Roman" w:cs="Times New Roman"/>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w:t>
      </w:r>
      <w:r w:rsidR="00962C27">
        <w:rPr>
          <w:rFonts w:ascii="Times New Roman" w:hAnsi="Times New Roman" w:cs="Times New Roman"/>
        </w:rPr>
        <w:t xml:space="preserve">programu sítě </w:t>
      </w:r>
      <w:r w:rsidRPr="00342714">
        <w:rPr>
          <w:rFonts w:ascii="Times New Roman" w:hAnsi="Times New Roman" w:cs="Times New Roman"/>
        </w:rPr>
        <w:t>CEEPUS, AKTION či Norských fondů.</w:t>
      </w:r>
      <w:r w:rsidRPr="00342714">
        <w:rPr>
          <w:rFonts w:ascii="Times New Roman" w:hAnsi="Times New Roman" w:cs="Times New Roman"/>
          <w:vertAlign w:val="superscript"/>
        </w:rPr>
        <w:footnoteReference w:id="9"/>
      </w:r>
    </w:p>
    <w:p w:rsidR="00E609F7" w:rsidRPr="00342714" w:rsidRDefault="007F68E5" w:rsidP="00342714">
      <w:pPr>
        <w:pStyle w:val="Bezmezer"/>
        <w:jc w:val="both"/>
        <w:rPr>
          <w:rFonts w:ascii="Times New Roman" w:hAnsi="Times New Roman" w:cs="Times New Roman"/>
        </w:rPr>
      </w:pPr>
      <w:r w:rsidRPr="00342714">
        <w:rPr>
          <w:rFonts w:ascii="Times New Roman" w:hAnsi="Times New Roman" w:cs="Times New Roman"/>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E609F7"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sidRPr="00342714">
        <w:rPr>
          <w:rFonts w:ascii="Times New Roman" w:hAnsi="Times New Roman" w:cs="Times New Roman"/>
          <w:vertAlign w:val="superscript"/>
        </w:rPr>
        <w:footnoteReference w:id="10"/>
      </w:r>
    </w:p>
    <w:p w:rsidR="00E609F7" w:rsidRPr="00342714" w:rsidRDefault="007F68E5" w:rsidP="00342714">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Spolupráce s praxí při uskutečňování studijních programů</w:t>
      </w:r>
    </w:p>
    <w:p w:rsidR="00E609F7" w:rsidRPr="00342714" w:rsidRDefault="007F68E5" w:rsidP="00342714">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1.10</w:t>
      </w:r>
    </w:p>
    <w:p w:rsidR="00E609F7"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609F7" w:rsidRPr="00342714" w:rsidRDefault="007F68E5" w:rsidP="00342714">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Spolupráce s praxí při tvorbě studijních programů</w:t>
      </w:r>
    </w:p>
    <w:p w:rsidR="00E609F7" w:rsidRPr="00342714" w:rsidRDefault="007F68E5" w:rsidP="00342714">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1.11</w:t>
      </w:r>
    </w:p>
    <w:p w:rsidR="00756631" w:rsidRPr="00342714" w:rsidRDefault="007F68E5" w:rsidP="004A4359">
      <w:pPr>
        <w:pStyle w:val="Bezmezer"/>
        <w:spacing w:after="360"/>
        <w:jc w:val="both"/>
        <w:rPr>
          <w:rFonts w:ascii="Times New Roman" w:hAnsi="Times New Roman" w:cs="Times New Roman"/>
        </w:rPr>
      </w:pPr>
      <w:r w:rsidRPr="00342714">
        <w:rPr>
          <w:rFonts w:ascii="Times New Roman" w:hAnsi="Times New Roman" w:cs="Times New Roman"/>
        </w:rPr>
        <w:t>UTB ve Zlíně komunikuje s profesními komorami, oborovými sdruženími, organizacemi zaměstnavatelů nebo dalšími odborníky z praxe a zjišťuje jejich očekávání a požadavky na absolventy studijních programů.</w:t>
      </w:r>
    </w:p>
    <w:p w:rsidR="00756631" w:rsidRPr="00342714" w:rsidRDefault="007F68E5" w:rsidP="00342714">
      <w:pPr>
        <w:pStyle w:val="Zkladntext70"/>
        <w:numPr>
          <w:ilvl w:val="0"/>
          <w:numId w:val="8"/>
        </w:numPr>
        <w:shd w:val="clear" w:color="auto" w:fill="auto"/>
        <w:spacing w:before="0" w:after="173" w:line="240" w:lineRule="exact"/>
        <w:jc w:val="left"/>
        <w:rPr>
          <w:rFonts w:ascii="Times New Roman" w:hAnsi="Times New Roman" w:cs="Times New Roman"/>
          <w:color w:val="auto"/>
        </w:rPr>
      </w:pPr>
      <w:r w:rsidRPr="00342714">
        <w:rPr>
          <w:rFonts w:ascii="Times New Roman" w:hAnsi="Times New Roman" w:cs="Times New Roman"/>
        </w:rPr>
        <w:t>Podpůrné</w:t>
      </w:r>
      <w:r w:rsidRPr="00342714">
        <w:rPr>
          <w:rFonts w:ascii="Times New Roman" w:hAnsi="Times New Roman" w:cs="Times New Roman"/>
          <w:color w:val="auto"/>
        </w:rPr>
        <w:t xml:space="preserve"> zdroje</w:t>
      </w:r>
      <w:r w:rsidR="008C1BC7" w:rsidRPr="00342714">
        <w:rPr>
          <w:rFonts w:ascii="Times New Roman" w:hAnsi="Times New Roman" w:cs="Times New Roman"/>
          <w:color w:val="auto"/>
        </w:rPr>
        <w:t xml:space="preserve"> a </w:t>
      </w:r>
      <w:r w:rsidR="00756631" w:rsidRPr="00342714">
        <w:rPr>
          <w:rFonts w:ascii="Times New Roman" w:hAnsi="Times New Roman" w:cs="Times New Roman"/>
          <w:color w:val="auto"/>
        </w:rPr>
        <w:t xml:space="preserve">administrativa </w:t>
      </w:r>
    </w:p>
    <w:p w:rsidR="00756631" w:rsidRPr="00342714" w:rsidRDefault="00756631" w:rsidP="00756631">
      <w:pPr>
        <w:pStyle w:val="Zkladntext70"/>
        <w:shd w:val="clear" w:color="auto" w:fill="auto"/>
        <w:spacing w:before="0" w:after="0" w:line="374" w:lineRule="exact"/>
        <w:ind w:left="420" w:right="5300" w:firstLine="0"/>
        <w:jc w:val="left"/>
        <w:rPr>
          <w:rFonts w:ascii="Times New Roman" w:hAnsi="Times New Roman" w:cs="Times New Roman"/>
          <w:color w:val="auto"/>
        </w:rPr>
      </w:pPr>
    </w:p>
    <w:p w:rsidR="00E609F7" w:rsidRPr="004A4359" w:rsidRDefault="007F68E5" w:rsidP="004A4359">
      <w:pPr>
        <w:pStyle w:val="Nadpis30"/>
        <w:keepNext/>
        <w:keepLines/>
        <w:shd w:val="clear" w:color="auto" w:fill="auto"/>
        <w:spacing w:before="0" w:after="103" w:line="240" w:lineRule="exact"/>
        <w:rPr>
          <w:rFonts w:ascii="Times New Roman" w:hAnsi="Times New Roman" w:cs="Times New Roman"/>
          <w:b/>
        </w:rPr>
      </w:pPr>
      <w:r w:rsidRPr="004A4359">
        <w:rPr>
          <w:rFonts w:ascii="Times New Roman" w:hAnsi="Times New Roman" w:cs="Times New Roman"/>
          <w:b/>
        </w:rPr>
        <w:t>Informační systém</w:t>
      </w:r>
    </w:p>
    <w:p w:rsidR="00E609F7" w:rsidRPr="004A4359" w:rsidRDefault="007F68E5" w:rsidP="004A4359">
      <w:pPr>
        <w:pStyle w:val="Zkladntext20"/>
        <w:shd w:val="clear" w:color="auto" w:fill="auto"/>
        <w:spacing w:before="0" w:after="122" w:line="210" w:lineRule="exact"/>
        <w:ind w:left="3580" w:firstLine="0"/>
        <w:rPr>
          <w:rFonts w:ascii="Times New Roman" w:hAnsi="Times New Roman" w:cs="Times New Roman"/>
          <w:sz w:val="24"/>
          <w:szCs w:val="24"/>
        </w:rPr>
      </w:pPr>
      <w:r w:rsidRPr="004A4359">
        <w:rPr>
          <w:rFonts w:ascii="Times New Roman" w:hAnsi="Times New Roman" w:cs="Times New Roman"/>
          <w:sz w:val="24"/>
          <w:szCs w:val="24"/>
        </w:rPr>
        <w:t>Standard 1.12</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UTB ve Zlíně má vybudován funkční informační systém a komunikační prostředky, které zajišťují přístup k přesným a srozumitelným informacím o studijních programech, pravidlech studia a požadavcích spojených se studiem.</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UTB ve Zlíně má s ohledem na to funkční informační systém studijní agendy IS/STAG, který používá od roku 2003. Tvůrcem IS/STAG je ZČU v Plzni a v současné době systém využívá 11 VVŠ v ČR.</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Informační systém IS/STAG pokrývá funkce od přijímacího řízení až po vydání diplomů, eviduje studenty prezenční a kombinované formy studia, studenty celoživotního vzdělávání a účastníky U3V.</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w:t>
      </w:r>
      <w:r w:rsidR="001964D7">
        <w:rPr>
          <w:rFonts w:ascii="Times New Roman" w:hAnsi="Times New Roman" w:cs="Times New Roman"/>
          <w:sz w:val="24"/>
          <w:szCs w:val="24"/>
        </w:rPr>
        <w:t xml:space="preserve">způsob </w:t>
      </w:r>
      <w:r w:rsidRPr="004A4359">
        <w:rPr>
          <w:rFonts w:ascii="Times New Roman" w:hAnsi="Times New Roman" w:cs="Times New Roman"/>
          <w:sz w:val="24"/>
          <w:szCs w:val="24"/>
        </w:rPr>
        <w:t xml:space="preserve">zakončení předmětu. </w:t>
      </w:r>
      <w:r w:rsidR="001964D7">
        <w:rPr>
          <w:rFonts w:ascii="Times New Roman" w:hAnsi="Times New Roman" w:cs="Times New Roman"/>
          <w:sz w:val="24"/>
          <w:szCs w:val="24"/>
        </w:rPr>
        <w:t xml:space="preserve">Otevřením </w:t>
      </w:r>
      <w:r w:rsidRPr="004A4359">
        <w:rPr>
          <w:rFonts w:ascii="Times New Roman" w:hAnsi="Times New Roman" w:cs="Times New Roman"/>
          <w:sz w:val="24"/>
          <w:szCs w:val="24"/>
        </w:rPr>
        <w:t>sylabu</w:t>
      </w:r>
      <w:r w:rsidR="001964D7">
        <w:rPr>
          <w:rFonts w:ascii="Times New Roman" w:hAnsi="Times New Roman" w:cs="Times New Roman"/>
          <w:sz w:val="24"/>
          <w:szCs w:val="24"/>
        </w:rPr>
        <w:t xml:space="preserve"> předmětu</w:t>
      </w:r>
      <w:r w:rsidRPr="004A4359">
        <w:rPr>
          <w:rFonts w:ascii="Times New Roman" w:hAnsi="Times New Roman" w:cs="Times New Roman"/>
          <w:sz w:val="24"/>
          <w:szCs w:val="24"/>
        </w:rPr>
        <w:t xml:space="preserve"> pak studenti získají detailní popisy </w:t>
      </w:r>
      <w:r w:rsidR="001964D7">
        <w:rPr>
          <w:rFonts w:ascii="Times New Roman" w:hAnsi="Times New Roman" w:cs="Times New Roman"/>
          <w:sz w:val="24"/>
          <w:szCs w:val="24"/>
        </w:rPr>
        <w:t xml:space="preserve">a obsah </w:t>
      </w:r>
      <w:r w:rsidRPr="004A4359">
        <w:rPr>
          <w:rFonts w:ascii="Times New Roman" w:hAnsi="Times New Roman" w:cs="Times New Roman"/>
          <w:sz w:val="24"/>
          <w:szCs w:val="24"/>
        </w:rPr>
        <w:t>jednotlivých předmětů včetně cílů (anotace), požadavků na studenta, obsahu předmětu, vyučovacích a hodnotících metod, získaných způsobilostí</w:t>
      </w:r>
      <w:r w:rsidR="001964D7">
        <w:rPr>
          <w:rFonts w:ascii="Times New Roman" w:hAnsi="Times New Roman" w:cs="Times New Roman"/>
          <w:sz w:val="24"/>
          <w:szCs w:val="24"/>
        </w:rPr>
        <w:t xml:space="preserve"> a povinné a doporučené literatury</w:t>
      </w:r>
      <w:r w:rsidRPr="004A4359">
        <w:rPr>
          <w:rFonts w:ascii="Times New Roman" w:hAnsi="Times New Roman" w:cs="Times New Roman"/>
          <w:sz w:val="24"/>
          <w:szCs w:val="24"/>
        </w:rPr>
        <w:t>.</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Všichni studenti mají umožněn dálkový, časově neomezený přístup k informacím studijní agendy IS/STAG prostřednictvím portálového rozhraní.</w:t>
      </w:r>
      <w:r w:rsidRPr="004A4359">
        <w:rPr>
          <w:rFonts w:ascii="Times New Roman" w:hAnsi="Times New Roman" w:cs="Times New Roman"/>
          <w:sz w:val="24"/>
          <w:szCs w:val="24"/>
          <w:vertAlign w:val="superscript"/>
        </w:rPr>
        <w:footnoteReference w:id="11"/>
      </w:r>
      <w:r w:rsidRPr="004A4359">
        <w:rPr>
          <w:rFonts w:ascii="Times New Roman" w:hAnsi="Times New Roman" w:cs="Times New Roman"/>
          <w:sz w:val="24"/>
          <w:szCs w:val="24"/>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Prostřednictvím webových stránek UTB ve Zlíně mají studenti a uchazeči o studium přístup k přesným a přesným a srozumitelným informacím o pravidlech studia a požadavcích spojených se studiem, které jsou součástí norem UTB ve Zlíně</w:t>
      </w:r>
      <w:r w:rsidRPr="004A4359">
        <w:rPr>
          <w:rFonts w:ascii="Times New Roman" w:hAnsi="Times New Roman" w:cs="Times New Roman"/>
          <w:sz w:val="24"/>
          <w:szCs w:val="24"/>
          <w:vertAlign w:val="superscript"/>
        </w:rPr>
        <w:footnoteReference w:id="12"/>
      </w:r>
      <w:r w:rsidRPr="004A4359">
        <w:rPr>
          <w:rFonts w:ascii="Times New Roman" w:hAnsi="Times New Roman" w:cs="Times New Roman"/>
          <w:sz w:val="24"/>
          <w:szCs w:val="24"/>
        </w:rPr>
        <w:t>, případně které jsou součástí norem některé z fakult UTB ve Zlíně.</w:t>
      </w:r>
      <w:r w:rsidRPr="004A4359">
        <w:rPr>
          <w:rFonts w:ascii="Times New Roman" w:hAnsi="Times New Roman" w:cs="Times New Roman"/>
          <w:sz w:val="24"/>
          <w:szCs w:val="24"/>
          <w:vertAlign w:val="superscript"/>
        </w:rPr>
        <w:footnoteReference w:id="13"/>
      </w:r>
    </w:p>
    <w:p w:rsidR="00E609F7" w:rsidRDefault="007F68E5" w:rsidP="001964D7">
      <w:pPr>
        <w:pStyle w:val="Bezmezer"/>
        <w:jc w:val="both"/>
        <w:rPr>
          <w:rFonts w:ascii="Times New Roman" w:hAnsi="Times New Roman" w:cs="Times New Roman"/>
        </w:rPr>
      </w:pPr>
      <w:r w:rsidRPr="00342714">
        <w:rPr>
          <w:rFonts w:ascii="Times New Roman" w:hAnsi="Times New Roman" w:cs="Times New Roman"/>
        </w:rP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342714">
        <w:rPr>
          <w:rFonts w:ascii="Times New Roman" w:hAnsi="Times New Roman" w:cs="Times New Roman"/>
          <w:vertAlign w:val="superscript"/>
        </w:rPr>
        <w:footnoteReference w:id="14"/>
      </w:r>
      <w:r w:rsidRPr="00342714">
        <w:rPr>
          <w:rFonts w:ascii="Times New Roman" w:hAnsi="Times New Roman" w:cs="Times New Roman"/>
        </w:rPr>
        <w:t>, které bylo pro tuto činnost specializovaně zřízeno, tak jeho portálem s nabídkami pracovních příležitostí, stáží a brigád.</w:t>
      </w:r>
      <w:r w:rsidRPr="00342714">
        <w:rPr>
          <w:rFonts w:ascii="Times New Roman" w:hAnsi="Times New Roman" w:cs="Times New Roman"/>
          <w:vertAlign w:val="superscript"/>
        </w:rPr>
        <w:footnoteReference w:id="15"/>
      </w:r>
      <w:r w:rsidRPr="00342714">
        <w:rPr>
          <w:rFonts w:ascii="Times New Roman" w:hAnsi="Times New Roman" w:cs="Times New Roman"/>
        </w:rPr>
        <w:t xml:space="preserve"> V rámci Job centra UTB také působí Akademická poradna UTB, která má svůj vlastní informační modul.</w:t>
      </w:r>
      <w:r w:rsidRPr="00342714">
        <w:rPr>
          <w:rFonts w:ascii="Times New Roman" w:hAnsi="Times New Roman" w:cs="Times New Roman"/>
          <w:vertAlign w:val="superscript"/>
        </w:rPr>
        <w:footnoteReference w:id="16"/>
      </w:r>
    </w:p>
    <w:p w:rsidR="001964D7" w:rsidRPr="00342714" w:rsidRDefault="001964D7" w:rsidP="001964D7">
      <w:pPr>
        <w:pStyle w:val="Bezmezer"/>
        <w:jc w:val="both"/>
        <w:rPr>
          <w:rFonts w:ascii="Times New Roman" w:hAnsi="Times New Roman" w:cs="Times New Roman"/>
        </w:rPr>
      </w:pPr>
    </w:p>
    <w:p w:rsidR="00E609F7" w:rsidRPr="00342714" w:rsidRDefault="007F68E5" w:rsidP="000A07D8">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Knihovny a elektronické zdroje</w:t>
      </w:r>
    </w:p>
    <w:p w:rsidR="00E609F7" w:rsidRPr="004A4359" w:rsidRDefault="007F68E5">
      <w:pPr>
        <w:pStyle w:val="Zkladntext20"/>
        <w:shd w:val="clear" w:color="auto" w:fill="auto"/>
        <w:spacing w:before="0" w:after="62" w:line="210" w:lineRule="exact"/>
        <w:ind w:left="3580" w:firstLine="0"/>
        <w:rPr>
          <w:rFonts w:ascii="Times New Roman" w:hAnsi="Times New Roman" w:cs="Times New Roman"/>
          <w:sz w:val="24"/>
          <w:szCs w:val="24"/>
        </w:rPr>
      </w:pPr>
      <w:r w:rsidRPr="004A4359">
        <w:rPr>
          <w:rFonts w:ascii="Times New Roman" w:hAnsi="Times New Roman" w:cs="Times New Roman"/>
          <w:sz w:val="24"/>
          <w:szCs w:val="24"/>
        </w:rPr>
        <w:t>Standard 1.13</w:t>
      </w:r>
    </w:p>
    <w:p w:rsidR="00E609F7" w:rsidRPr="004A4359" w:rsidRDefault="007F68E5">
      <w:pPr>
        <w:pStyle w:val="Zkladntext20"/>
        <w:shd w:val="clear" w:color="auto" w:fill="auto"/>
        <w:spacing w:before="0" w:after="186" w:line="293" w:lineRule="exact"/>
        <w:ind w:firstLine="0"/>
        <w:jc w:val="both"/>
        <w:rPr>
          <w:rFonts w:ascii="Times New Roman" w:hAnsi="Times New Roman" w:cs="Times New Roman"/>
          <w:sz w:val="24"/>
          <w:szCs w:val="24"/>
        </w:rPr>
      </w:pPr>
      <w:r w:rsidRPr="004A4359">
        <w:rPr>
          <w:rFonts w:ascii="Times New Roman" w:hAnsi="Times New Roman" w:cs="Times New Roman"/>
          <w:sz w:val="24"/>
          <w:szCs w:val="24"/>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4A4359" w:rsidRDefault="004A4359">
      <w:pPr>
        <w:pStyle w:val="Zkladntext80"/>
        <w:shd w:val="clear" w:color="auto" w:fill="auto"/>
        <w:spacing w:before="0" w:after="122" w:line="210" w:lineRule="exact"/>
        <w:rPr>
          <w:rFonts w:ascii="Times New Roman" w:hAnsi="Times New Roman" w:cs="Times New Roman"/>
        </w:rPr>
      </w:pPr>
    </w:p>
    <w:p w:rsidR="00E609F7" w:rsidRPr="004A4359" w:rsidRDefault="007F68E5" w:rsidP="004A4359">
      <w:pPr>
        <w:pStyle w:val="Nadpis30"/>
        <w:keepNext/>
        <w:keepLines/>
        <w:shd w:val="clear" w:color="auto" w:fill="auto"/>
        <w:spacing w:before="0" w:after="103" w:line="240" w:lineRule="exact"/>
        <w:rPr>
          <w:rFonts w:ascii="Times New Roman" w:hAnsi="Times New Roman" w:cs="Times New Roman"/>
          <w:b/>
          <w:i/>
        </w:rPr>
      </w:pPr>
      <w:r w:rsidRPr="004A4359">
        <w:rPr>
          <w:rFonts w:ascii="Times New Roman" w:hAnsi="Times New Roman" w:cs="Times New Roman"/>
          <w:b/>
          <w:i/>
        </w:rPr>
        <w:t>Dostupnost knihovního fondu</w:t>
      </w:r>
    </w:p>
    <w:p w:rsidR="00E609F7" w:rsidRPr="004A4359" w:rsidRDefault="007F68E5" w:rsidP="004A4359">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609F7" w:rsidRPr="004A4359" w:rsidRDefault="007F68E5" w:rsidP="004A4359">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609F7" w:rsidRPr="004A4359" w:rsidRDefault="007F68E5" w:rsidP="004A4359">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609F7" w:rsidRPr="004A4359" w:rsidRDefault="007F68E5" w:rsidP="004A4359">
      <w:pPr>
        <w:pStyle w:val="Zkladntext20"/>
        <w:shd w:val="clear" w:color="auto" w:fill="auto"/>
        <w:spacing w:before="0" w:after="36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4A4359">
        <w:rPr>
          <w:rStyle w:val="Zkladntext22"/>
          <w:rFonts w:ascii="Times New Roman" w:hAnsi="Times New Roman" w:cs="Times New Roman"/>
          <w:sz w:val="24"/>
          <w:szCs w:val="24"/>
        </w:rPr>
        <w:t>n</w:t>
      </w:r>
      <w:r w:rsidRPr="004A4359">
        <w:rPr>
          <w:rFonts w:ascii="Times New Roman" w:hAnsi="Times New Roman" w:cs="Times New Roman"/>
          <w:sz w:val="24"/>
          <w:szCs w:val="24"/>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A4359">
        <w:rPr>
          <w:rFonts w:ascii="Times New Roman" w:hAnsi="Times New Roman" w:cs="Times New Roman"/>
          <w:sz w:val="24"/>
          <w:szCs w:val="24"/>
          <w:vertAlign w:val="superscript"/>
        </w:rPr>
        <w:footnoteReference w:id="17"/>
      </w:r>
      <w:r w:rsidRPr="004A4359">
        <w:rPr>
          <w:rFonts w:ascii="Times New Roman" w:hAnsi="Times New Roman" w:cs="Times New Roman"/>
          <w:sz w:val="24"/>
          <w:szCs w:val="24"/>
        </w:rPr>
        <w:t xml:space="preserve"> Práce jsou zde zpravidla dostupné volně v plném textu. Kromě toho provozuje knihovna také repozitář publikační činnosti akademických pracovníků univerzity.</w:t>
      </w:r>
      <w:r w:rsidRPr="004A4359">
        <w:rPr>
          <w:rFonts w:ascii="Times New Roman" w:hAnsi="Times New Roman" w:cs="Times New Roman"/>
          <w:sz w:val="24"/>
          <w:szCs w:val="24"/>
          <w:vertAlign w:val="superscript"/>
        </w:rPr>
        <w:footnoteReference w:id="18"/>
      </w:r>
    </w:p>
    <w:p w:rsidR="00E609F7" w:rsidRPr="004A4359" w:rsidRDefault="007F68E5" w:rsidP="004A4359">
      <w:pPr>
        <w:pStyle w:val="Nadpis30"/>
        <w:keepNext/>
        <w:keepLines/>
        <w:shd w:val="clear" w:color="auto" w:fill="auto"/>
        <w:spacing w:before="0" w:after="103" w:line="240" w:lineRule="exact"/>
        <w:rPr>
          <w:rFonts w:ascii="Times New Roman" w:hAnsi="Times New Roman" w:cs="Times New Roman"/>
          <w:b/>
          <w:i/>
        </w:rPr>
      </w:pPr>
      <w:r w:rsidRPr="004A4359">
        <w:rPr>
          <w:rFonts w:ascii="Times New Roman" w:hAnsi="Times New Roman" w:cs="Times New Roman"/>
          <w:b/>
          <w:i/>
        </w:rPr>
        <w:t>Dostupnost elektronických zdrojů</w:t>
      </w:r>
    </w:p>
    <w:p w:rsidR="00E609F7" w:rsidRPr="004A4359" w:rsidRDefault="007F68E5" w:rsidP="001B1548">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9" w:history="1">
        <w:r w:rsidRPr="004A4359">
          <w:rPr>
            <w:rStyle w:val="Hypertextovodkaz"/>
            <w:rFonts w:ascii="Times New Roman" w:hAnsi="Times New Roman" w:cs="Times New Roman"/>
            <w:sz w:val="24"/>
            <w:szCs w:val="24"/>
          </w:rPr>
          <w:t xml:space="preserve"> http://portaLk.utb.cz,</w:t>
        </w:r>
        <w:r w:rsidRPr="004A4359">
          <w:rPr>
            <w:rStyle w:val="Hypertextovodkaz"/>
            <w:rFonts w:ascii="Times New Roman" w:hAnsi="Times New Roman" w:cs="Times New Roman"/>
            <w:sz w:val="24"/>
            <w:szCs w:val="24"/>
            <w:lang w:val="en-US" w:eastAsia="en-US" w:bidi="en-US"/>
          </w:rPr>
          <w:t xml:space="preserve"> </w:t>
        </w:r>
      </w:hyperlink>
      <w:r w:rsidRPr="004A4359">
        <w:rPr>
          <w:rFonts w:ascii="Times New Roman" w:hAnsi="Times New Roman" w:cs="Times New Roman"/>
          <w:sz w:val="24"/>
          <w:szCs w:val="24"/>
        </w:rP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4A4359">
        <w:rPr>
          <w:rStyle w:val="Zkladntext22"/>
          <w:rFonts w:ascii="Times New Roman" w:hAnsi="Times New Roman" w:cs="Times New Roman"/>
          <w:sz w:val="24"/>
          <w:szCs w:val="24"/>
        </w:rPr>
        <w:t>v</w:t>
      </w:r>
      <w:r w:rsidRPr="004A4359">
        <w:rPr>
          <w:rFonts w:ascii="Times New Roman" w:hAnsi="Times New Roman" w:cs="Times New Roman"/>
          <w:sz w:val="24"/>
          <w:szCs w:val="24"/>
        </w:rPr>
        <w:t>zdáleného přístupu.</w:t>
      </w:r>
    </w:p>
    <w:p w:rsidR="00E609F7" w:rsidRPr="004A4359" w:rsidRDefault="007F68E5" w:rsidP="001B1548">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Konkrétní dostupné databáze</w:t>
      </w:r>
      <w:r w:rsidRPr="004A4359">
        <w:rPr>
          <w:rFonts w:ascii="Times New Roman" w:hAnsi="Times New Roman" w:cs="Times New Roman"/>
          <w:sz w:val="24"/>
          <w:szCs w:val="24"/>
          <w:vertAlign w:val="superscript"/>
        </w:rPr>
        <w:footnoteReference w:id="19"/>
      </w:r>
      <w:r w:rsidRPr="004A4359">
        <w:rPr>
          <w:rFonts w:ascii="Times New Roman" w:hAnsi="Times New Roman" w:cs="Times New Roman"/>
          <w:sz w:val="24"/>
          <w:szCs w:val="24"/>
        </w:rPr>
        <w:t>:</w:t>
      </w:r>
    </w:p>
    <w:p w:rsidR="00E609F7" w:rsidRPr="004A4359" w:rsidRDefault="007F68E5" w:rsidP="001B1548">
      <w:pPr>
        <w:pStyle w:val="Zkladntext20"/>
        <w:numPr>
          <w:ilvl w:val="0"/>
          <w:numId w:val="1"/>
        </w:numPr>
        <w:shd w:val="clear" w:color="auto" w:fill="auto"/>
        <w:tabs>
          <w:tab w:val="left" w:pos="766"/>
        </w:tabs>
        <w:spacing w:before="0" w:after="0" w:line="240" w:lineRule="auto"/>
        <w:ind w:left="400" w:firstLine="0"/>
        <w:jc w:val="both"/>
        <w:rPr>
          <w:rFonts w:ascii="Times New Roman" w:hAnsi="Times New Roman" w:cs="Times New Roman"/>
          <w:sz w:val="24"/>
          <w:szCs w:val="24"/>
        </w:rPr>
      </w:pPr>
      <w:r w:rsidRPr="004A4359">
        <w:rPr>
          <w:rFonts w:ascii="Times New Roman" w:hAnsi="Times New Roman" w:cs="Times New Roman"/>
          <w:sz w:val="24"/>
          <w:szCs w:val="24"/>
        </w:rPr>
        <w:t xml:space="preserve">Citační databáze Web </w:t>
      </w:r>
      <w:r w:rsidRPr="004A4359">
        <w:rPr>
          <w:rFonts w:ascii="Times New Roman" w:hAnsi="Times New Roman" w:cs="Times New Roman"/>
          <w:sz w:val="24"/>
          <w:szCs w:val="24"/>
          <w:lang w:val="en-US" w:eastAsia="en-US" w:bidi="en-US"/>
        </w:rPr>
        <w:t xml:space="preserve">of </w:t>
      </w:r>
      <w:r w:rsidRPr="004A4359">
        <w:rPr>
          <w:rFonts w:ascii="Times New Roman" w:hAnsi="Times New Roman" w:cs="Times New Roman"/>
          <w:sz w:val="24"/>
          <w:szCs w:val="24"/>
        </w:rPr>
        <w:t xml:space="preserve">Science </w:t>
      </w:r>
      <w:r w:rsidRPr="004A4359">
        <w:rPr>
          <w:rFonts w:ascii="Times New Roman" w:hAnsi="Times New Roman" w:cs="Times New Roman"/>
          <w:sz w:val="24"/>
          <w:szCs w:val="24"/>
          <w:lang w:val="en-US" w:eastAsia="en-US" w:bidi="en-US"/>
        </w:rPr>
        <w:t>a Scopus</w:t>
      </w:r>
    </w:p>
    <w:p w:rsidR="00E609F7" w:rsidRPr="004A4359" w:rsidRDefault="007F68E5" w:rsidP="001B1548">
      <w:pPr>
        <w:pStyle w:val="Zkladntext20"/>
        <w:numPr>
          <w:ilvl w:val="0"/>
          <w:numId w:val="1"/>
        </w:numPr>
        <w:shd w:val="clear" w:color="auto" w:fill="auto"/>
        <w:tabs>
          <w:tab w:val="left" w:pos="766"/>
        </w:tabs>
        <w:spacing w:before="0" w:after="0" w:line="240" w:lineRule="auto"/>
        <w:ind w:left="760"/>
        <w:rPr>
          <w:rFonts w:ascii="Times New Roman" w:hAnsi="Times New Roman" w:cs="Times New Roman"/>
          <w:sz w:val="24"/>
          <w:szCs w:val="24"/>
        </w:rPr>
      </w:pPr>
      <w:r w:rsidRPr="004A4359">
        <w:rPr>
          <w:rFonts w:ascii="Times New Roman" w:hAnsi="Times New Roman" w:cs="Times New Roman"/>
          <w:sz w:val="24"/>
          <w:szCs w:val="24"/>
        </w:rPr>
        <w:t xml:space="preserve">Multioborové kolekce elektronických časopisů </w:t>
      </w:r>
      <w:r w:rsidRPr="004A4359">
        <w:rPr>
          <w:rFonts w:ascii="Times New Roman" w:hAnsi="Times New Roman" w:cs="Times New Roman"/>
          <w:sz w:val="24"/>
          <w:szCs w:val="24"/>
          <w:lang w:val="en-US" w:eastAsia="en-US" w:bidi="en-US"/>
        </w:rPr>
        <w:t xml:space="preserve">Elsevier </w:t>
      </w:r>
      <w:r w:rsidRPr="004A4359">
        <w:rPr>
          <w:rFonts w:ascii="Times New Roman" w:hAnsi="Times New Roman" w:cs="Times New Roman"/>
          <w:sz w:val="24"/>
          <w:szCs w:val="24"/>
        </w:rPr>
        <w:t xml:space="preserve">ScienceDirect, </w:t>
      </w:r>
      <w:r w:rsidRPr="004A4359">
        <w:rPr>
          <w:rFonts w:ascii="Times New Roman" w:hAnsi="Times New Roman" w:cs="Times New Roman"/>
          <w:sz w:val="24"/>
          <w:szCs w:val="24"/>
          <w:lang w:val="en-US" w:eastAsia="en-US" w:bidi="en-US"/>
        </w:rPr>
        <w:t xml:space="preserve">Wiley </w:t>
      </w:r>
      <w:r w:rsidRPr="004A4359">
        <w:rPr>
          <w:rFonts w:ascii="Times New Roman" w:hAnsi="Times New Roman" w:cs="Times New Roman"/>
          <w:sz w:val="24"/>
          <w:szCs w:val="24"/>
        </w:rPr>
        <w:t xml:space="preserve">Online </w:t>
      </w:r>
      <w:r w:rsidRPr="004A4359">
        <w:rPr>
          <w:rFonts w:ascii="Times New Roman" w:hAnsi="Times New Roman" w:cs="Times New Roman"/>
          <w:sz w:val="24"/>
          <w:szCs w:val="24"/>
          <w:lang w:val="en-US" w:eastAsia="en-US" w:bidi="en-US"/>
        </w:rPr>
        <w:t xml:space="preserve">Library, </w:t>
      </w:r>
      <w:r w:rsidRPr="004A4359">
        <w:rPr>
          <w:rFonts w:ascii="Times New Roman" w:hAnsi="Times New Roman" w:cs="Times New Roman"/>
          <w:sz w:val="24"/>
          <w:szCs w:val="24"/>
        </w:rPr>
        <w:t>SpringerLink</w:t>
      </w:r>
    </w:p>
    <w:p w:rsidR="00E609F7" w:rsidRPr="004A4359" w:rsidRDefault="007F68E5" w:rsidP="004A4359">
      <w:pPr>
        <w:pStyle w:val="Zkladntext20"/>
        <w:numPr>
          <w:ilvl w:val="0"/>
          <w:numId w:val="1"/>
        </w:numPr>
        <w:shd w:val="clear" w:color="auto" w:fill="auto"/>
        <w:tabs>
          <w:tab w:val="left" w:pos="766"/>
        </w:tabs>
        <w:spacing w:before="0" w:after="360" w:line="283" w:lineRule="exact"/>
        <w:ind w:left="403" w:firstLine="0"/>
        <w:jc w:val="both"/>
        <w:rPr>
          <w:rFonts w:ascii="Times New Roman" w:hAnsi="Times New Roman" w:cs="Times New Roman"/>
          <w:sz w:val="24"/>
          <w:szCs w:val="24"/>
        </w:rPr>
      </w:pPr>
      <w:r w:rsidRPr="004A4359">
        <w:rPr>
          <w:rFonts w:ascii="Times New Roman" w:hAnsi="Times New Roman" w:cs="Times New Roman"/>
          <w:sz w:val="24"/>
          <w:szCs w:val="24"/>
        </w:rPr>
        <w:t>Multioborové plnotextové databáze Ebsco a ProQuest</w:t>
      </w:r>
    </w:p>
    <w:p w:rsidR="00E609F7" w:rsidRPr="004A4359" w:rsidRDefault="007F68E5" w:rsidP="000A07D8">
      <w:pPr>
        <w:pStyle w:val="Zkladntext70"/>
        <w:numPr>
          <w:ilvl w:val="0"/>
          <w:numId w:val="8"/>
        </w:numPr>
        <w:shd w:val="clear" w:color="auto" w:fill="auto"/>
        <w:spacing w:before="0" w:after="173" w:line="240" w:lineRule="exact"/>
        <w:jc w:val="left"/>
        <w:rPr>
          <w:rFonts w:ascii="Times New Roman" w:hAnsi="Times New Roman" w:cs="Times New Roman"/>
        </w:rPr>
      </w:pPr>
      <w:r w:rsidRPr="004A4359">
        <w:rPr>
          <w:rFonts w:ascii="Times New Roman" w:hAnsi="Times New Roman" w:cs="Times New Roman"/>
        </w:rPr>
        <w:t>Studium studentů se specifickými potřebami</w:t>
      </w:r>
    </w:p>
    <w:p w:rsidR="00E609F7" w:rsidRPr="004A4359"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r w:rsidRPr="004A4359">
        <w:rPr>
          <w:rFonts w:ascii="Times New Roman" w:hAnsi="Times New Roman" w:cs="Times New Roman"/>
          <w:sz w:val="24"/>
          <w:szCs w:val="24"/>
        </w:rPr>
        <w:t>Standard 1.14</w:t>
      </w:r>
    </w:p>
    <w:p w:rsidR="00E609F7" w:rsidRPr="004A4359" w:rsidRDefault="007F68E5" w:rsidP="000A07D8">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 xml:space="preserve">UTB ve Zlíně zajišťuje dostupné služby, stipendia a další podpůrná opatření pro vyrovnání příležitostí studovat na vysoké škole pro studenty se specifickými potřebami. Danou problematiku upravuje směrnice </w:t>
      </w:r>
      <w:r w:rsidR="006900E7" w:rsidRPr="006900E7">
        <w:rPr>
          <w:rFonts w:ascii="Times New Roman" w:hAnsi="Times New Roman" w:cs="Times New Roman"/>
          <w:i/>
          <w:sz w:val="24"/>
          <w:szCs w:val="24"/>
        </w:rPr>
        <w:t xml:space="preserve">rektora </w:t>
      </w:r>
      <w:hyperlink r:id="rId10" w:history="1">
        <w:r w:rsidR="006900E7" w:rsidRPr="002A4BC8">
          <w:rPr>
            <w:rStyle w:val="Hypertextovodkaz"/>
            <w:rFonts w:ascii="Times New Roman" w:hAnsi="Times New Roman" w:cs="Times New Roman"/>
            <w:i/>
            <w:color w:val="auto"/>
            <w:sz w:val="24"/>
            <w:szCs w:val="24"/>
            <w:u w:val="none"/>
            <w:shd w:val="clear" w:color="auto" w:fill="FFFFFF"/>
          </w:rPr>
          <w:t>Směrnice rektora č. 18/2018</w:t>
        </w:r>
      </w:hyperlink>
      <w:r w:rsidR="004957A3" w:rsidRPr="002A4BC8">
        <w:rPr>
          <w:rFonts w:ascii="Times New Roman" w:hAnsi="Times New Roman" w:cs="Times New Roman"/>
          <w:i/>
          <w:color w:val="auto"/>
          <w:sz w:val="24"/>
          <w:szCs w:val="24"/>
        </w:rPr>
        <w:t xml:space="preserve">. </w:t>
      </w:r>
      <w:r w:rsidR="006900E7" w:rsidRPr="002A4BC8">
        <w:rPr>
          <w:rStyle w:val="Siln"/>
          <w:rFonts w:ascii="Times New Roman" w:hAnsi="Times New Roman" w:cs="Times New Roman"/>
          <w:b w:val="0"/>
          <w:i/>
          <w:color w:val="auto"/>
          <w:sz w:val="24"/>
          <w:szCs w:val="24"/>
          <w:shd w:val="clear" w:color="auto" w:fill="FFFFFF"/>
        </w:rPr>
        <w:t>Podpora uchazečů a studentů se specifickými potřebami na Univerzitě Tomáše Bati ve Zlíně</w:t>
      </w:r>
      <w:r w:rsidRPr="002A4BC8">
        <w:rPr>
          <w:rFonts w:ascii="Times New Roman" w:hAnsi="Times New Roman" w:cs="Times New Roman"/>
          <w:color w:val="auto"/>
          <w:sz w:val="24"/>
          <w:szCs w:val="24"/>
        </w:rPr>
        <w:t>.</w:t>
      </w:r>
      <w:r w:rsidRPr="004A4359">
        <w:rPr>
          <w:rFonts w:ascii="Times New Roman" w:hAnsi="Times New Roman" w:cs="Times New Roman"/>
          <w:sz w:val="24"/>
          <w:szCs w:val="24"/>
          <w:vertAlign w:val="superscript"/>
        </w:rPr>
        <w:footnoteReference w:id="20"/>
      </w:r>
      <w:r w:rsidRPr="004A4359">
        <w:rPr>
          <w:rFonts w:ascii="Times New Roman" w:hAnsi="Times New Roman" w:cs="Times New Roman"/>
          <w:sz w:val="24"/>
          <w:szCs w:val="24"/>
        </w:rP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E609F7" w:rsidRPr="004A4359" w:rsidRDefault="004A4359" w:rsidP="000A07D8">
      <w:pPr>
        <w:pStyle w:val="Zkladntext20"/>
        <w:shd w:val="clear" w:color="auto" w:fill="auto"/>
        <w:tabs>
          <w:tab w:val="left" w:pos="250"/>
        </w:tabs>
        <w:spacing w:before="0" w:after="0" w:line="24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V </w:t>
      </w:r>
      <w:r w:rsidR="007F68E5" w:rsidRPr="004A4359">
        <w:rPr>
          <w:rFonts w:ascii="Times New Roman" w:hAnsi="Times New Roman" w:cs="Times New Roman"/>
          <w:sz w:val="24"/>
          <w:szCs w:val="24"/>
        </w:rPr>
        <w:t xml:space="preserve">prvé řadě se jedná o </w:t>
      </w:r>
      <w:r w:rsidR="007F68E5" w:rsidRPr="004A4359">
        <w:rPr>
          <w:rStyle w:val="Zkladntext2Kurzva"/>
          <w:rFonts w:ascii="Times New Roman" w:hAnsi="Times New Roman" w:cs="Times New Roman"/>
          <w:sz w:val="24"/>
          <w:szCs w:val="24"/>
        </w:rPr>
        <w:t>Akademickou poradna UTB ve Zlíně</w:t>
      </w:r>
      <w:r w:rsidR="007F68E5" w:rsidRPr="004A4359">
        <w:rPr>
          <w:rFonts w:ascii="Times New Roman" w:hAnsi="Times New Roman" w:cs="Times New Roman"/>
          <w:sz w:val="24"/>
          <w:szCs w:val="24"/>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609F7" w:rsidRPr="004A4359" w:rsidRDefault="007F68E5" w:rsidP="000A07D8">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609F7" w:rsidRPr="004A4359" w:rsidRDefault="004A4359" w:rsidP="000A07D8">
      <w:pPr>
        <w:pStyle w:val="Zkladntext20"/>
        <w:shd w:val="clear" w:color="auto" w:fill="auto"/>
        <w:tabs>
          <w:tab w:val="left" w:pos="250"/>
        </w:tabs>
        <w:spacing w:before="0" w:after="0" w:line="24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V </w:t>
      </w:r>
      <w:r w:rsidR="007F68E5" w:rsidRPr="004A4359">
        <w:rPr>
          <w:rFonts w:ascii="Times New Roman" w:hAnsi="Times New Roman" w:cs="Times New Roman"/>
          <w:sz w:val="24"/>
          <w:szCs w:val="24"/>
        </w:rPr>
        <w:t>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2B6DDE" w:rsidRPr="004A4359" w:rsidRDefault="002B6DDE" w:rsidP="000A07D8">
      <w:pPr>
        <w:pStyle w:val="Zkladntext20"/>
        <w:tabs>
          <w:tab w:val="left" w:pos="250"/>
        </w:tabs>
        <w:spacing w:before="0" w:after="36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 xml:space="preserve">V </w:t>
      </w:r>
      <w:r w:rsidR="007F68E5" w:rsidRPr="004A4359">
        <w:rPr>
          <w:rFonts w:ascii="Times New Roman" w:hAnsi="Times New Roman" w:cs="Times New Roman"/>
          <w:sz w:val="24"/>
          <w:szCs w:val="24"/>
        </w:rPr>
        <w:t>současné době (červenec 2017 - červen 2022) na UTB ve Zlíně probíhá realizace Strategického projektu UTB ve Zlíně (reg.</w:t>
      </w:r>
      <w:r w:rsidR="001964D7">
        <w:rPr>
          <w:rFonts w:ascii="Times New Roman" w:hAnsi="Times New Roman" w:cs="Times New Roman"/>
          <w:sz w:val="24"/>
          <w:szCs w:val="24"/>
        </w:rPr>
        <w:t xml:space="preserve"> </w:t>
      </w:r>
      <w:r w:rsidR="007F68E5" w:rsidRPr="004A4359">
        <w:rPr>
          <w:rFonts w:ascii="Times New Roman" w:hAnsi="Times New Roman" w:cs="Times New Roman"/>
          <w:sz w:val="24"/>
          <w:szCs w:val="24"/>
        </w:rPr>
        <w:t>č. CZ/02.2.69/0.0/0.0/16_015/0002204), jehož cílem je další zkvalitnění studia studentů se SVP prostřednictvím modifikace studijních materiálů k výuce cizích jazyků, metodik</w:t>
      </w:r>
      <w:r w:rsidRPr="004A4359">
        <w:rPr>
          <w:rFonts w:ascii="Times New Roman" w:hAnsi="Times New Roman" w:cs="Times New Roman"/>
          <w:sz w:val="24"/>
          <w:szCs w:val="24"/>
        </w:rPr>
        <w:t xml:space="preserve"> pro studenty se SVP a metodiky pro intaktní studenty, osvětových a odborných workshopů, dalšího vzdělávání odborného týmu a mnoha dalších aktivit.</w:t>
      </w:r>
    </w:p>
    <w:p w:rsidR="002B6DDE" w:rsidRPr="00342714" w:rsidRDefault="002B6DDE" w:rsidP="000A07D8">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Opatření proti neetickému jednání a k ochraně duševního vlastnictví</w:t>
      </w:r>
    </w:p>
    <w:p w:rsidR="002B6DDE" w:rsidRPr="004C6E18" w:rsidRDefault="002B6DDE" w:rsidP="004C6E18">
      <w:pPr>
        <w:pStyle w:val="Nadpis40"/>
        <w:keepNext/>
        <w:keepLines/>
        <w:shd w:val="clear" w:color="auto" w:fill="auto"/>
        <w:spacing w:after="64" w:line="220" w:lineRule="exact"/>
        <w:ind w:left="3580"/>
        <w:rPr>
          <w:rFonts w:ascii="Times New Roman" w:hAnsi="Times New Roman" w:cs="Times New Roman"/>
          <w:sz w:val="24"/>
          <w:szCs w:val="24"/>
        </w:rPr>
      </w:pPr>
      <w:r w:rsidRPr="004C6E18">
        <w:rPr>
          <w:rFonts w:ascii="Times New Roman" w:hAnsi="Times New Roman" w:cs="Times New Roman"/>
          <w:sz w:val="24"/>
          <w:szCs w:val="24"/>
        </w:rPr>
        <w:t>Standard 1.15</w:t>
      </w:r>
    </w:p>
    <w:p w:rsidR="002B6DDE" w:rsidRPr="00342714" w:rsidRDefault="002B6DDE" w:rsidP="004C6E18">
      <w:pPr>
        <w:pStyle w:val="Zkladntext20"/>
        <w:shd w:val="clear" w:color="auto" w:fill="auto"/>
        <w:spacing w:before="0" w:after="0" w:line="240" w:lineRule="auto"/>
        <w:ind w:firstLine="0"/>
        <w:jc w:val="both"/>
        <w:rPr>
          <w:rFonts w:ascii="Times New Roman" w:hAnsi="Times New Roman" w:cs="Times New Roman"/>
        </w:rPr>
      </w:pPr>
      <w:r w:rsidRPr="00771B3A">
        <w:rPr>
          <w:rFonts w:ascii="Times New Roman" w:hAnsi="Times New Roman" w:cs="Times New Roman"/>
          <w:sz w:val="24"/>
          <w:szCs w:val="24"/>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342714">
        <w:rPr>
          <w:rStyle w:val="Znakapoznpodarou"/>
          <w:rFonts w:ascii="Times New Roman" w:hAnsi="Times New Roman" w:cs="Times New Roman"/>
        </w:rPr>
        <w:footnoteReference w:id="21"/>
      </w:r>
    </w:p>
    <w:p w:rsidR="00E609F7" w:rsidRPr="00342714" w:rsidRDefault="00E609F7" w:rsidP="002B6DDE">
      <w:pPr>
        <w:pStyle w:val="Zkladntext20"/>
        <w:shd w:val="clear" w:color="auto" w:fill="auto"/>
        <w:tabs>
          <w:tab w:val="left" w:pos="250"/>
        </w:tabs>
        <w:spacing w:before="0" w:after="638" w:line="288" w:lineRule="exact"/>
        <w:ind w:firstLine="0"/>
        <w:jc w:val="both"/>
        <w:rPr>
          <w:rFonts w:ascii="Times New Roman" w:hAnsi="Times New Roman" w:cs="Times New Roman"/>
        </w:rPr>
        <w:sectPr w:rsidR="00E609F7" w:rsidRPr="00342714">
          <w:headerReference w:type="even" r:id="rId11"/>
          <w:headerReference w:type="default" r:id="rId12"/>
          <w:footerReference w:type="even" r:id="rId13"/>
          <w:footerReference w:type="default" r:id="rId14"/>
          <w:pgSz w:w="11900" w:h="16840"/>
          <w:pgMar w:top="1385" w:right="1301" w:bottom="1433" w:left="1335" w:header="0" w:footer="3" w:gutter="0"/>
          <w:pgNumType w:start="1"/>
          <w:cols w:space="720"/>
          <w:noEndnote/>
          <w:docGrid w:linePitch="360"/>
        </w:sectPr>
      </w:pPr>
    </w:p>
    <w:p w:rsidR="00E609F7" w:rsidRPr="00342714" w:rsidRDefault="007F68E5">
      <w:pPr>
        <w:pStyle w:val="Nadpis20"/>
        <w:keepNext/>
        <w:keepLines/>
        <w:shd w:val="clear" w:color="auto" w:fill="auto"/>
        <w:spacing w:before="0" w:after="322" w:line="300" w:lineRule="exact"/>
        <w:rPr>
          <w:rFonts w:ascii="Times New Roman" w:hAnsi="Times New Roman" w:cs="Times New Roman"/>
        </w:rPr>
      </w:pPr>
      <w:bookmarkStart w:id="6" w:name="bookmark5"/>
      <w:r w:rsidRPr="00342714">
        <w:rPr>
          <w:rStyle w:val="Nadpis21"/>
          <w:rFonts w:ascii="Times New Roman" w:hAnsi="Times New Roman" w:cs="Times New Roman"/>
        </w:rPr>
        <w:t>II. Studijní program</w:t>
      </w:r>
      <w:bookmarkEnd w:id="6"/>
    </w:p>
    <w:p w:rsidR="00E609F7" w:rsidRPr="00771B3A" w:rsidRDefault="007F68E5" w:rsidP="00771B3A">
      <w:pPr>
        <w:pStyle w:val="Nadpis30"/>
        <w:keepNext/>
        <w:keepLines/>
        <w:shd w:val="clear" w:color="auto" w:fill="auto"/>
        <w:spacing w:before="0" w:after="360" w:line="240" w:lineRule="auto"/>
        <w:rPr>
          <w:rFonts w:ascii="Times New Roman" w:hAnsi="Times New Roman" w:cs="Times New Roman"/>
          <w:b/>
        </w:rPr>
      </w:pPr>
      <w:bookmarkStart w:id="7" w:name="bookmark6"/>
      <w:r w:rsidRPr="00771B3A">
        <w:rPr>
          <w:rFonts w:ascii="Times New Roman" w:hAnsi="Times New Roman" w:cs="Times New Roman"/>
          <w:b/>
        </w:rPr>
        <w:t>Soulad studijního programu s posláním vysoké školy a mezinárodní rozměr studijního programu</w:t>
      </w:r>
      <w:bookmarkEnd w:id="7"/>
    </w:p>
    <w:p w:rsidR="00E609F7" w:rsidRPr="00342714" w:rsidRDefault="007F68E5" w:rsidP="004C6E18">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Soulad studijního programu s posláním a strategickými dokumenty vysoké školy</w:t>
      </w:r>
    </w:p>
    <w:p w:rsidR="00E609F7" w:rsidRPr="004C6E18"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bookmarkStart w:id="8" w:name="bookmark7"/>
      <w:r w:rsidRPr="004C6E18">
        <w:rPr>
          <w:rFonts w:ascii="Times New Roman" w:hAnsi="Times New Roman" w:cs="Times New Roman"/>
          <w:sz w:val="24"/>
          <w:szCs w:val="24"/>
        </w:rPr>
        <w:t>Standard 2.1</w:t>
      </w:r>
      <w:bookmarkEnd w:id="8"/>
    </w:p>
    <w:p w:rsidR="00F7629E" w:rsidRPr="00771B3A" w:rsidRDefault="00F7629E" w:rsidP="00771B3A">
      <w:pPr>
        <w:pStyle w:val="Zkladntext20"/>
        <w:spacing w:before="0" w:after="360" w:line="240" w:lineRule="auto"/>
        <w:ind w:left="-119" w:firstLine="0"/>
        <w:jc w:val="both"/>
        <w:rPr>
          <w:rFonts w:ascii="Times New Roman" w:hAnsi="Times New Roman" w:cs="Times New Roman"/>
          <w:sz w:val="24"/>
          <w:szCs w:val="24"/>
        </w:rPr>
      </w:pPr>
      <w:r w:rsidRPr="00771B3A">
        <w:rPr>
          <w:rFonts w:ascii="Times New Roman" w:hAnsi="Times New Roman" w:cs="Times New Roman"/>
          <w:sz w:val="24"/>
          <w:szCs w:val="24"/>
        </w:rPr>
        <w:t xml:space="preserve">Studijní program je z hlediska typu, formy a případného profilu </w:t>
      </w:r>
      <w:r w:rsidR="00771B3A">
        <w:rPr>
          <w:rFonts w:ascii="Times New Roman" w:hAnsi="Times New Roman" w:cs="Times New Roman"/>
          <w:sz w:val="24"/>
          <w:szCs w:val="24"/>
        </w:rPr>
        <w:t xml:space="preserve">v souladu s dlouhodobým záměrem </w:t>
      </w:r>
      <w:r w:rsidRPr="00771B3A">
        <w:rPr>
          <w:rFonts w:ascii="Times New Roman" w:hAnsi="Times New Roman" w:cs="Times New Roman"/>
          <w:sz w:val="24"/>
          <w:szCs w:val="24"/>
        </w:rPr>
        <w:t>vzdělávací a vědecké, výzkumné, vývojové a inovační, umělecké nebo další tvůrčí činnosti Univerzity Tomáše Bati ve Zlíně na období 2016-2020 (dále jen „strategický záměr vysoké školy")</w:t>
      </w:r>
      <w:r w:rsidRPr="00771B3A">
        <w:rPr>
          <w:rFonts w:ascii="Times New Roman" w:hAnsi="Times New Roman" w:cs="Times New Roman"/>
          <w:sz w:val="24"/>
          <w:szCs w:val="24"/>
        </w:rPr>
        <w:footnoteReference w:id="22"/>
      </w:r>
      <w:r w:rsidRPr="00771B3A">
        <w:rPr>
          <w:rFonts w:ascii="Times New Roman" w:hAnsi="Times New Roman" w:cs="Times New Roman"/>
          <w:sz w:val="24"/>
          <w:szCs w:val="24"/>
        </w:rPr>
        <w:t xml:space="preserve">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logistiky a krizového řízení Univerzity Tomáše Bati ve Zlíně na období 2016-2020 (dále jen „Dlouhodobý záměr FLKŘ").</w:t>
      </w:r>
      <w:r w:rsidRPr="00771B3A">
        <w:rPr>
          <w:rFonts w:ascii="Times New Roman" w:hAnsi="Times New Roman" w:cs="Times New Roman"/>
          <w:sz w:val="24"/>
          <w:szCs w:val="24"/>
          <w:vertAlign w:val="superscript"/>
        </w:rPr>
        <w:footnoteReference w:id="23"/>
      </w:r>
      <w:r w:rsidRPr="00771B3A">
        <w:rPr>
          <w:rFonts w:ascii="Times New Roman" w:hAnsi="Times New Roman" w:cs="Times New Roman"/>
          <w:sz w:val="24"/>
          <w:szCs w:val="24"/>
          <w:vertAlign w:val="superscript"/>
        </w:rPr>
        <w:t xml:space="preserve"> </w:t>
      </w:r>
      <w:r w:rsidRPr="00771B3A">
        <w:rPr>
          <w:rFonts w:ascii="Times New Roman" w:hAnsi="Times New Roman" w:cs="Times New Roman"/>
          <w:sz w:val="24"/>
          <w:szCs w:val="24"/>
        </w:rPr>
        <w:t>Zaměření a orientace předloženého studijního programu je také v souladu se strategickým dokumentem Statutem Fakulty logistiky a krizového řízení Univerzity Tomáše Bati ve Zlíně.</w:t>
      </w:r>
      <w:r w:rsidRPr="00771B3A">
        <w:rPr>
          <w:rFonts w:ascii="Times New Roman" w:hAnsi="Times New Roman" w:cs="Times New Roman"/>
          <w:sz w:val="24"/>
          <w:szCs w:val="24"/>
          <w:vertAlign w:val="superscript"/>
        </w:rPr>
        <w:footnoteReference w:id="24"/>
      </w:r>
      <w:r w:rsidRPr="00771B3A">
        <w:rPr>
          <w:rFonts w:ascii="Times New Roman" w:hAnsi="Times New Roman" w:cs="Times New Roman"/>
          <w:sz w:val="24"/>
          <w:szCs w:val="24"/>
        </w:rPr>
        <w:t xml:space="preserve"> V článcích 2 a 3 jsou vymezeny vědní disciplíny zaměřené na krizové řízení, ochranu obyvatelstva, logistiku, environmentální bezpečnost a bezpečnost společnosti. Předkládaný návrh studijního programu navazuje na dlouhodobou vědeckou, výzkumnou a vývojovou práci akademických pracovníků univerzity a v souladu se strategií UTB efektivně využívá ve výuce specialisty jednotlivých fakult.</w:t>
      </w:r>
    </w:p>
    <w:p w:rsidR="00E609F7" w:rsidRPr="00342714" w:rsidRDefault="007F68E5" w:rsidP="000A07D8">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Souvislost s tvůrčí činností vysoké školy</w:t>
      </w:r>
    </w:p>
    <w:p w:rsidR="00E609F7" w:rsidRPr="004C6E18"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bookmarkStart w:id="9" w:name="bookmark8"/>
      <w:r w:rsidRPr="004C6E18">
        <w:rPr>
          <w:rFonts w:ascii="Times New Roman" w:hAnsi="Times New Roman" w:cs="Times New Roman"/>
          <w:sz w:val="24"/>
          <w:szCs w:val="24"/>
        </w:rPr>
        <w:t>Standard 2.2a</w:t>
      </w:r>
      <w:bookmarkEnd w:id="9"/>
    </w:p>
    <w:p w:rsidR="00481506" w:rsidRPr="00771B3A" w:rsidRDefault="007F68E5" w:rsidP="00771B3A">
      <w:pPr>
        <w:pStyle w:val="Zkladntext20"/>
        <w:spacing w:before="0" w:after="360" w:line="240" w:lineRule="auto"/>
        <w:ind w:left="-119" w:firstLine="0"/>
        <w:jc w:val="both"/>
        <w:rPr>
          <w:rFonts w:ascii="Times New Roman" w:hAnsi="Times New Roman" w:cs="Times New Roman"/>
          <w:sz w:val="24"/>
          <w:szCs w:val="24"/>
        </w:rPr>
      </w:pPr>
      <w:r w:rsidRPr="00771B3A">
        <w:rPr>
          <w:rFonts w:ascii="Times New Roman" w:hAnsi="Times New Roman" w:cs="Times New Roman"/>
          <w:sz w:val="24"/>
          <w:szCs w:val="24"/>
        </w:rPr>
        <w:t xml:space="preserve">Fakulta </w:t>
      </w:r>
      <w:r w:rsidR="00955FE8" w:rsidRPr="00771B3A">
        <w:rPr>
          <w:rFonts w:ascii="Times New Roman" w:hAnsi="Times New Roman" w:cs="Times New Roman"/>
          <w:sz w:val="24"/>
          <w:szCs w:val="24"/>
        </w:rPr>
        <w:t>logistiky a krizového řízení</w:t>
      </w:r>
      <w:r w:rsidRPr="00771B3A">
        <w:rPr>
          <w:rFonts w:ascii="Times New Roman" w:hAnsi="Times New Roman" w:cs="Times New Roman"/>
          <w:sz w:val="24"/>
          <w:szCs w:val="24"/>
        </w:rPr>
        <w:t xml:space="preserve">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sidRPr="00771B3A">
        <w:rPr>
          <w:rFonts w:ascii="Times New Roman" w:hAnsi="Times New Roman" w:cs="Times New Roman"/>
          <w:sz w:val="24"/>
          <w:szCs w:val="24"/>
          <w:vertAlign w:val="superscript"/>
        </w:rPr>
        <w:footnoteReference w:id="25"/>
      </w:r>
      <w:r w:rsidRPr="00771B3A">
        <w:rPr>
          <w:rFonts w:ascii="Times New Roman" w:hAnsi="Times New Roman" w:cs="Times New Roman"/>
          <w:sz w:val="24"/>
          <w:szCs w:val="24"/>
        </w:rPr>
        <w:t xml:space="preserve"> a průběžně z Výročních zpráv fakulty</w:t>
      </w:r>
      <w:r w:rsidRPr="00771B3A">
        <w:rPr>
          <w:rFonts w:ascii="Times New Roman" w:hAnsi="Times New Roman" w:cs="Times New Roman"/>
          <w:sz w:val="24"/>
          <w:szCs w:val="24"/>
          <w:vertAlign w:val="superscript"/>
        </w:rPr>
        <w:footnoteReference w:id="26"/>
      </w:r>
      <w:r w:rsidRPr="00771B3A">
        <w:rPr>
          <w:rFonts w:ascii="Times New Roman" w:hAnsi="Times New Roman" w:cs="Times New Roman"/>
          <w:sz w:val="24"/>
          <w:szCs w:val="24"/>
        </w:rPr>
        <w:t xml:space="preserve"> a Výročních zpráv UTB.</w:t>
      </w:r>
      <w:r w:rsidRPr="00771B3A">
        <w:rPr>
          <w:rFonts w:ascii="Times New Roman" w:hAnsi="Times New Roman" w:cs="Times New Roman"/>
          <w:sz w:val="24"/>
          <w:szCs w:val="24"/>
          <w:vertAlign w:val="superscript"/>
        </w:rPr>
        <w:footnoteReference w:id="27"/>
      </w:r>
      <w:r w:rsidRPr="00771B3A">
        <w:rPr>
          <w:rFonts w:ascii="Times New Roman" w:hAnsi="Times New Roman" w:cs="Times New Roman"/>
          <w:sz w:val="24"/>
          <w:szCs w:val="24"/>
        </w:rPr>
        <w:t xml:space="preserve"> Předkládaný návrh akreditace je koncipován pro posílení tvůrčí činnosti fakulty a její rozvoj i do budoucna.</w:t>
      </w:r>
      <w:r w:rsidR="00185655" w:rsidRPr="00771B3A">
        <w:rPr>
          <w:rFonts w:ascii="Times New Roman" w:hAnsi="Times New Roman" w:cs="Times New Roman"/>
          <w:sz w:val="24"/>
          <w:szCs w:val="24"/>
        </w:rPr>
        <w:t xml:space="preserve"> </w:t>
      </w:r>
    </w:p>
    <w:p w:rsidR="00481506" w:rsidRPr="004C6E18" w:rsidRDefault="00481506" w:rsidP="004C6E18">
      <w:pPr>
        <w:pStyle w:val="Nadpis40"/>
        <w:keepNext/>
        <w:keepLines/>
        <w:shd w:val="clear" w:color="auto" w:fill="auto"/>
        <w:spacing w:after="64" w:line="220" w:lineRule="exact"/>
        <w:ind w:left="3580"/>
        <w:rPr>
          <w:rFonts w:ascii="Times New Roman" w:hAnsi="Times New Roman" w:cs="Times New Roman"/>
          <w:sz w:val="24"/>
          <w:szCs w:val="24"/>
        </w:rPr>
      </w:pPr>
      <w:r w:rsidRPr="004C6E18">
        <w:rPr>
          <w:rFonts w:ascii="Times New Roman" w:hAnsi="Times New Roman" w:cs="Times New Roman"/>
          <w:sz w:val="24"/>
          <w:szCs w:val="24"/>
        </w:rPr>
        <w:t>Standard 2.2b</w:t>
      </w:r>
    </w:p>
    <w:p w:rsidR="00185655" w:rsidRPr="00771B3A" w:rsidRDefault="00185655" w:rsidP="008C1BC7">
      <w:pPr>
        <w:jc w:val="both"/>
        <w:rPr>
          <w:rFonts w:ascii="Times New Roman" w:eastAsia="Calibri" w:hAnsi="Times New Roman" w:cs="Times New Roman"/>
          <w:color w:val="auto"/>
          <w:lang w:eastAsia="en-US" w:bidi="ar-SA"/>
        </w:rPr>
      </w:pPr>
      <w:r w:rsidRPr="00771B3A">
        <w:rPr>
          <w:rFonts w:ascii="Times New Roman" w:eastAsia="Calibri" w:hAnsi="Times New Roman" w:cs="Times New Roman"/>
          <w:color w:val="auto"/>
          <w:lang w:eastAsia="en-US" w:bidi="ar-SA"/>
        </w:rPr>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které jsou zaměřeny na oblast ochrany obyvatelstva a </w:t>
      </w:r>
      <w:r w:rsidR="00962C27">
        <w:rPr>
          <w:rFonts w:ascii="Times New Roman" w:eastAsia="Calibri" w:hAnsi="Times New Roman" w:cs="Times New Roman"/>
          <w:color w:val="auto"/>
          <w:lang w:eastAsia="en-US" w:bidi="ar-SA"/>
        </w:rPr>
        <w:t xml:space="preserve">na ni navazující </w:t>
      </w:r>
      <w:r w:rsidRPr="00771B3A">
        <w:rPr>
          <w:rFonts w:ascii="Times New Roman" w:eastAsia="Calibri" w:hAnsi="Times New Roman" w:cs="Times New Roman"/>
          <w:color w:val="auto"/>
          <w:lang w:eastAsia="en-US" w:bidi="ar-SA"/>
        </w:rPr>
        <w:t xml:space="preserve">logistiku jako takovou. </w:t>
      </w:r>
    </w:p>
    <w:p w:rsidR="00185655" w:rsidRPr="00771B3A" w:rsidRDefault="00185655" w:rsidP="008C1BC7">
      <w:pPr>
        <w:jc w:val="both"/>
        <w:rPr>
          <w:rFonts w:ascii="Times New Roman" w:eastAsia="Calibri" w:hAnsi="Times New Roman" w:cs="Times New Roman"/>
          <w:color w:val="auto"/>
          <w:lang w:eastAsia="en-US" w:bidi="ar-SA"/>
        </w:rPr>
      </w:pPr>
      <w:r w:rsidRPr="00771B3A">
        <w:rPr>
          <w:rFonts w:ascii="Times New Roman" w:eastAsia="Calibri" w:hAnsi="Times New Roman" w:cs="Times New Roman"/>
          <w:color w:val="auto"/>
          <w:lang w:eastAsia="en-US" w:bidi="ar-SA"/>
        </w:rPr>
        <w:t>Regionální spolupráce s firmami se postupně rozvíjí v několika rovinách:</w:t>
      </w:r>
    </w:p>
    <w:p w:rsidR="00185655" w:rsidRPr="00962C27" w:rsidRDefault="00185655" w:rsidP="008C1BC7">
      <w:pPr>
        <w:jc w:val="both"/>
        <w:rPr>
          <w:rFonts w:ascii="Times New Roman" w:eastAsia="Calibri" w:hAnsi="Times New Roman" w:cs="Times New Roman"/>
          <w:color w:val="auto"/>
          <w:lang w:eastAsia="en-US" w:bidi="ar-SA"/>
        </w:rPr>
      </w:pPr>
      <w:r w:rsidRPr="00962C27">
        <w:rPr>
          <w:rFonts w:ascii="Times New Roman" w:eastAsia="Calibri" w:hAnsi="Times New Roman" w:cs="Times New Roman"/>
          <w:color w:val="auto"/>
          <w:lang w:eastAsia="en-US" w:bidi="ar-SA"/>
        </w:rPr>
        <w:t>- spolupráce s Krajskou hospodářskou komorou ve Zlíně. AWL-Techniek CZ s.r.o., MESIT holding, a.s., KOVOPLAST výrobní</w:t>
      </w:r>
      <w:r w:rsidR="00771B3A" w:rsidRPr="00962C27">
        <w:rPr>
          <w:rFonts w:ascii="Times New Roman" w:eastAsia="Calibri" w:hAnsi="Times New Roman" w:cs="Times New Roman"/>
          <w:color w:val="auto"/>
          <w:lang w:eastAsia="en-US" w:bidi="ar-SA"/>
        </w:rPr>
        <w:t xml:space="preserve"> </w:t>
      </w:r>
      <w:r w:rsidRPr="00962C27">
        <w:rPr>
          <w:rFonts w:ascii="Times New Roman" w:eastAsia="Calibri" w:hAnsi="Times New Roman" w:cs="Times New Roman"/>
          <w:color w:val="auto"/>
          <w:lang w:eastAsia="en-US" w:bidi="ar-SA"/>
        </w:rPr>
        <w:t>¬ družstvo, POCLAIN HYDRAULICS, s.r.o., Evektor, spol. s r.o., Hame, a.s., Thermacut, k.</w:t>
      </w:r>
      <w:r w:rsidR="00CF2956">
        <w:rPr>
          <w:rFonts w:ascii="Times New Roman" w:eastAsia="Calibri" w:hAnsi="Times New Roman" w:cs="Times New Roman"/>
          <w:color w:val="auto"/>
          <w:lang w:eastAsia="en-US" w:bidi="ar-SA"/>
        </w:rPr>
        <w:t xml:space="preserve"> </w:t>
      </w:r>
      <w:r w:rsidRPr="00962C27">
        <w:rPr>
          <w:rFonts w:ascii="Times New Roman" w:eastAsia="Calibri" w:hAnsi="Times New Roman" w:cs="Times New Roman"/>
          <w:color w:val="auto"/>
          <w:lang w:eastAsia="en-US" w:bidi="ar-SA"/>
        </w:rPr>
        <w:t>s., HELLA AUTOTECHNIK NOVA, S.R.O., Miele technika s.r.o., Siemens, s. r. o., MUBEA, AVX Czech Republic, s.r.o., S+C ALFANAMETAL s.r.o., koncern, MOSS logistics, s.r.o., UNITED BAKERIES a.s., ALBO SCHLENK s. r</w:t>
      </w:r>
      <w:r w:rsidR="00771B3A" w:rsidRPr="00962C27">
        <w:rPr>
          <w:rFonts w:ascii="Times New Roman" w:eastAsia="Calibri" w:hAnsi="Times New Roman" w:cs="Times New Roman"/>
          <w:color w:val="auto"/>
          <w:lang w:eastAsia="en-US" w:bidi="ar-SA"/>
        </w:rPr>
        <w:t>. o., Aircraft Industries, a.s., EGO Zlín.</w:t>
      </w:r>
    </w:p>
    <w:p w:rsidR="00185655" w:rsidRPr="00342714" w:rsidRDefault="00185655" w:rsidP="00185655">
      <w:pPr>
        <w:rPr>
          <w:rFonts w:ascii="Times New Roman" w:eastAsia="Calibri" w:hAnsi="Times New Roman" w:cs="Times New Roman"/>
          <w:color w:val="auto"/>
          <w:sz w:val="22"/>
          <w:szCs w:val="22"/>
          <w:lang w:eastAsia="en-US" w:bidi="ar-SA"/>
        </w:rPr>
      </w:pPr>
    </w:p>
    <w:p w:rsidR="00185655" w:rsidRPr="00B80442" w:rsidRDefault="00185655" w:rsidP="00B859E6">
      <w:pPr>
        <w:jc w:val="both"/>
        <w:rPr>
          <w:rFonts w:ascii="Times New Roman" w:eastAsia="Calibri" w:hAnsi="Times New Roman" w:cs="Times New Roman"/>
          <w:color w:val="auto"/>
          <w:lang w:eastAsia="en-US" w:bidi="ar-SA"/>
        </w:rPr>
      </w:pPr>
      <w:r w:rsidRPr="00B80442">
        <w:rPr>
          <w:rFonts w:ascii="Times New Roman" w:eastAsia="Calibri" w:hAnsi="Times New Roman" w:cs="Times New Roman"/>
          <w:color w:val="auto"/>
          <w:lang w:eastAsia="en-US" w:bidi="ar-SA"/>
        </w:rPr>
        <w:t xml:space="preserve">Ve studijním procesu studijního programu </w:t>
      </w:r>
      <w:r w:rsidR="00B859E6" w:rsidRPr="00B80442">
        <w:rPr>
          <w:rFonts w:ascii="Times New Roman" w:eastAsia="Calibri" w:hAnsi="Times New Roman" w:cs="Times New Roman"/>
          <w:color w:val="auto"/>
          <w:lang w:eastAsia="en-US" w:bidi="ar-SA"/>
        </w:rPr>
        <w:t>Ochrana obyvatelstva</w:t>
      </w:r>
      <w:r w:rsidRPr="00B80442">
        <w:rPr>
          <w:rFonts w:ascii="Times New Roman" w:eastAsia="Calibri" w:hAnsi="Times New Roman" w:cs="Times New Roman"/>
          <w:color w:val="auto"/>
          <w:lang w:eastAsia="en-US" w:bidi="ar-SA"/>
        </w:rPr>
        <w:t xml:space="preserve"> bude prohloubena dosavadní spolupráce s firmami a institucemi Zlínského kraje</w:t>
      </w:r>
      <w:r w:rsidR="00B859E6" w:rsidRPr="00B80442">
        <w:rPr>
          <w:rFonts w:ascii="Times New Roman" w:eastAsia="Calibri" w:hAnsi="Times New Roman" w:cs="Times New Roman"/>
          <w:color w:val="auto"/>
          <w:lang w:eastAsia="en-US" w:bidi="ar-SA"/>
        </w:rPr>
        <w:t>:</w:t>
      </w:r>
    </w:p>
    <w:p w:rsidR="00185655" w:rsidRPr="00B80442" w:rsidRDefault="00185655" w:rsidP="008C1BC7">
      <w:pPr>
        <w:jc w:val="both"/>
        <w:rPr>
          <w:rFonts w:ascii="Times New Roman" w:eastAsia="Calibri" w:hAnsi="Times New Roman" w:cs="Times New Roman"/>
          <w:color w:val="auto"/>
          <w:lang w:eastAsia="en-US" w:bidi="ar-SA"/>
        </w:rPr>
      </w:pPr>
      <w:r w:rsidRPr="00B80442">
        <w:rPr>
          <w:rFonts w:ascii="Times New Roman" w:eastAsia="Calibri" w:hAnsi="Times New Roman" w:cs="Times New Roman"/>
          <w:color w:val="auto"/>
          <w:lang w:eastAsia="en-US" w:bidi="ar-SA"/>
        </w:rPr>
        <w:t>- při zajišťování studentských praxí (garance odborných praxí na základě Rámcové smlouvy o spolupráci na praxích, spolupráce s dalšími firmami, viz formulář C-IV Údaje o odborné praxi);</w:t>
      </w:r>
    </w:p>
    <w:p w:rsidR="00B859E6" w:rsidRPr="00B80442" w:rsidRDefault="00185655" w:rsidP="00B859E6">
      <w:pPr>
        <w:jc w:val="both"/>
        <w:rPr>
          <w:b/>
        </w:rPr>
      </w:pPr>
      <w:r w:rsidRPr="00B80442">
        <w:rPr>
          <w:rFonts w:ascii="Times New Roman" w:eastAsia="Calibri" w:hAnsi="Times New Roman" w:cs="Times New Roman"/>
          <w:color w:val="auto"/>
          <w:lang w:eastAsia="en-US" w:bidi="ar-SA"/>
        </w:rPr>
        <w:t xml:space="preserve">- exkurzí do firem jako součást výuky, např. </w:t>
      </w:r>
      <w:r w:rsidR="00B859E6" w:rsidRPr="00B80442">
        <w:rPr>
          <w:rFonts w:ascii="Times New Roman" w:eastAsia="Calibri" w:hAnsi="Times New Roman" w:cs="Times New Roman"/>
          <w:color w:val="auto"/>
          <w:lang w:eastAsia="en-US" w:bidi="ar-SA"/>
        </w:rPr>
        <w:t>Několikrát ročně jsou pro studenty fakulty organizovány exkurze do různých zařízení a organizací ve státní a veřejné správě – Thomayerova nemocnice Praha, Institut Ochrany obyvatelstva Lázně Bohdaneč, SÚJB Praha, Skladovací a opravárenské zařízení v Olomouci, Jaderná elektrárna Temelín a Dukovany, SAKO Brno</w:t>
      </w:r>
      <w:r w:rsidR="00962C27" w:rsidRPr="00B80442">
        <w:rPr>
          <w:rFonts w:ascii="Times New Roman" w:eastAsia="Calibri" w:hAnsi="Times New Roman" w:cs="Times New Roman"/>
          <w:color w:val="auto"/>
          <w:lang w:eastAsia="en-US" w:bidi="ar-SA"/>
        </w:rPr>
        <w:t xml:space="preserve">, vodní dílo Dalešice, firma KOVOSTEEL </w:t>
      </w:r>
      <w:r w:rsidR="00CF2956" w:rsidRPr="00B80442">
        <w:rPr>
          <w:rFonts w:ascii="Times New Roman" w:eastAsia="Calibri" w:hAnsi="Times New Roman" w:cs="Times New Roman"/>
          <w:color w:val="auto"/>
          <w:lang w:eastAsia="en-US" w:bidi="ar-SA"/>
        </w:rPr>
        <w:t xml:space="preserve">Staré město u Uherského Hradiště </w:t>
      </w:r>
      <w:r w:rsidR="00962C27" w:rsidRPr="00B80442">
        <w:rPr>
          <w:rFonts w:ascii="Times New Roman" w:eastAsia="Calibri" w:hAnsi="Times New Roman" w:cs="Times New Roman"/>
          <w:color w:val="auto"/>
          <w:lang w:eastAsia="en-US" w:bidi="ar-SA"/>
        </w:rPr>
        <w:t xml:space="preserve">se zaměřením na </w:t>
      </w:r>
      <w:r w:rsidR="00CF2956" w:rsidRPr="00B80442">
        <w:rPr>
          <w:rFonts w:ascii="Times New Roman" w:eastAsia="Calibri" w:hAnsi="Times New Roman" w:cs="Times New Roman"/>
          <w:color w:val="auto"/>
          <w:lang w:eastAsia="en-US" w:bidi="ar-SA"/>
        </w:rPr>
        <w:t xml:space="preserve">způsoby </w:t>
      </w:r>
      <w:r w:rsidR="00962C27" w:rsidRPr="00B80442">
        <w:rPr>
          <w:rFonts w:ascii="Times New Roman" w:eastAsia="Calibri" w:hAnsi="Times New Roman" w:cs="Times New Roman"/>
          <w:color w:val="auto"/>
          <w:lang w:eastAsia="en-US" w:bidi="ar-SA"/>
        </w:rPr>
        <w:t>nakládání a likvidaci nebezpečného odpadu</w:t>
      </w:r>
      <w:r w:rsidR="00B859E6" w:rsidRPr="00B80442">
        <w:rPr>
          <w:rFonts w:ascii="Times New Roman" w:eastAsia="Calibri" w:hAnsi="Times New Roman" w:cs="Times New Roman"/>
          <w:color w:val="auto"/>
          <w:lang w:eastAsia="en-US" w:bidi="ar-SA"/>
        </w:rPr>
        <w:t>.</w:t>
      </w:r>
    </w:p>
    <w:p w:rsidR="00185655" w:rsidRPr="00B80442" w:rsidRDefault="00185655" w:rsidP="00B859E6">
      <w:pPr>
        <w:jc w:val="both"/>
        <w:rPr>
          <w:rFonts w:ascii="Times New Roman" w:eastAsia="Calibri" w:hAnsi="Times New Roman" w:cs="Times New Roman"/>
          <w:color w:val="auto"/>
          <w:lang w:eastAsia="en-US" w:bidi="ar-SA"/>
        </w:rPr>
      </w:pPr>
      <w:r w:rsidRPr="00B80442">
        <w:rPr>
          <w:rFonts w:ascii="Times New Roman" w:eastAsia="Calibri" w:hAnsi="Times New Roman" w:cs="Times New Roman"/>
          <w:color w:val="auto"/>
          <w:lang w:eastAsia="en-US" w:bidi="ar-SA"/>
        </w:rPr>
        <w:t>- zadávání a řešení kvalifikačních prací dle potřeb regionálních firem.</w:t>
      </w:r>
    </w:p>
    <w:p w:rsidR="00481506" w:rsidRPr="00342714" w:rsidRDefault="00481506" w:rsidP="00481506">
      <w:pPr>
        <w:pStyle w:val="Zkladntext70"/>
        <w:shd w:val="clear" w:color="auto" w:fill="auto"/>
        <w:spacing w:before="0" w:after="0" w:line="288" w:lineRule="exact"/>
        <w:ind w:left="960" w:firstLine="0"/>
        <w:jc w:val="left"/>
        <w:rPr>
          <w:rFonts w:ascii="Times New Roman" w:hAnsi="Times New Roman" w:cs="Times New Roman"/>
        </w:rPr>
      </w:pP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Mezinárodní rozměr studijního programu</w:t>
      </w:r>
    </w:p>
    <w:p w:rsidR="00E609F7" w:rsidRPr="00342714" w:rsidRDefault="007F68E5" w:rsidP="004C6E18">
      <w:pPr>
        <w:pStyle w:val="Nadpis40"/>
        <w:keepNext/>
        <w:keepLines/>
        <w:shd w:val="clear" w:color="auto" w:fill="auto"/>
        <w:spacing w:after="64" w:line="220" w:lineRule="exact"/>
        <w:ind w:left="3580"/>
        <w:rPr>
          <w:rFonts w:ascii="Times New Roman" w:hAnsi="Times New Roman" w:cs="Times New Roman"/>
        </w:rPr>
      </w:pPr>
      <w:bookmarkStart w:id="10" w:name="bookmark9"/>
      <w:r w:rsidRPr="004C6E18">
        <w:rPr>
          <w:rFonts w:ascii="Times New Roman" w:hAnsi="Times New Roman" w:cs="Times New Roman"/>
          <w:sz w:val="24"/>
          <w:szCs w:val="24"/>
        </w:rPr>
        <w:t>Standard</w:t>
      </w:r>
      <w:r w:rsidRPr="00342714">
        <w:rPr>
          <w:rFonts w:ascii="Times New Roman" w:hAnsi="Times New Roman" w:cs="Times New Roman"/>
        </w:rPr>
        <w:t xml:space="preserve"> 2.3</w:t>
      </w:r>
      <w:bookmarkEnd w:id="10"/>
    </w:p>
    <w:p w:rsidR="00185655" w:rsidRDefault="007F68E5" w:rsidP="00771B3A">
      <w:pPr>
        <w:pStyle w:val="Zkladntext20"/>
        <w:shd w:val="clear" w:color="auto" w:fill="auto"/>
        <w:spacing w:before="0" w:after="0" w:line="240" w:lineRule="auto"/>
        <w:ind w:left="238" w:firstLine="0"/>
        <w:jc w:val="both"/>
        <w:rPr>
          <w:rFonts w:ascii="Times New Roman" w:hAnsi="Times New Roman" w:cs="Times New Roman"/>
          <w:color w:val="auto"/>
          <w:sz w:val="24"/>
          <w:szCs w:val="24"/>
          <w:lang w:eastAsia="en-US"/>
        </w:rPr>
      </w:pPr>
      <w:r w:rsidRPr="00771B3A">
        <w:rPr>
          <w:rFonts w:ascii="Times New Roman" w:hAnsi="Times New Roman" w:cs="Times New Roman"/>
          <w:sz w:val="24"/>
          <w:szCs w:val="24"/>
        </w:rPr>
        <w:t xml:space="preserve">Internacionalizace studijních programů je jedním z prioritních cílů UTB ve Zlíně, což je zakotveno i v Dlouhodobém záměru vzdělávací a vědecké, výzkumné, vývojové, umělecké a další tvůrčí činnosti UTB na období 2016-2020. Cílem je, aby studenti </w:t>
      </w:r>
      <w:r w:rsidR="00185655" w:rsidRPr="00771B3A">
        <w:rPr>
          <w:rFonts w:ascii="Times New Roman" w:hAnsi="Times New Roman" w:cs="Times New Roman"/>
          <w:sz w:val="24"/>
          <w:szCs w:val="24"/>
        </w:rPr>
        <w:t>bakalářských</w:t>
      </w:r>
      <w:r w:rsidRPr="00771B3A">
        <w:rPr>
          <w:rFonts w:ascii="Times New Roman" w:hAnsi="Times New Roman" w:cs="Times New Roman"/>
          <w:sz w:val="24"/>
          <w:szCs w:val="24"/>
        </w:rPr>
        <w:t xml:space="preserve">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hyperlink r:id="rId15" w:history="1">
        <w:r w:rsidRPr="00771B3A">
          <w:rPr>
            <w:rStyle w:val="Hypertextovodkaz"/>
            <w:rFonts w:ascii="Times New Roman" w:hAnsi="Times New Roman" w:cs="Times New Roman"/>
            <w:sz w:val="24"/>
            <w:szCs w:val="24"/>
            <w:lang w:val="en-US" w:eastAsia="en-US" w:bidi="en-US"/>
          </w:rPr>
          <w:t>http://www.utb.cz/mezinarodni-</w:t>
        </w:r>
      </w:hyperlink>
      <w:r w:rsidR="00412AF7" w:rsidRPr="00771B3A">
        <w:rPr>
          <w:rFonts w:ascii="Times New Roman" w:hAnsi="Times New Roman" w:cs="Times New Roman"/>
          <w:color w:val="000080"/>
          <w:sz w:val="24"/>
          <w:szCs w:val="24"/>
          <w:u w:val="single"/>
          <w:lang w:val="en-US" w:eastAsia="en-US"/>
        </w:rPr>
        <w:t xml:space="preserve">spoluprace/chci-studovat-v-zahranici, </w:t>
      </w:r>
      <w:r w:rsidR="00412AF7" w:rsidRPr="00771B3A">
        <w:rPr>
          <w:rFonts w:ascii="Times New Roman" w:hAnsi="Times New Roman" w:cs="Times New Roman"/>
          <w:color w:val="auto"/>
          <w:sz w:val="24"/>
          <w:szCs w:val="24"/>
          <w:lang w:eastAsia="en-US"/>
        </w:rPr>
        <w:t xml:space="preserve">kde se studenti dozvědí všechny potřebné informace týkající se možnosti studia v zahraničí. Fakulta logistiky a krizového řízení má uzavřenu řadu bilaterálních dohod v rámci programu Erasmus+ s partnerskými školami, kde mohou studenti využít studijních programů s obdobným odborným zaměřením. Tyto instituce jsou uvedeny na webových stránkách </w:t>
      </w:r>
      <w:hyperlink r:id="rId16" w:history="1">
        <w:r w:rsidR="00B859E6" w:rsidRPr="000F0C2A">
          <w:rPr>
            <w:rStyle w:val="Hypertextovodkaz"/>
            <w:rFonts w:ascii="Times New Roman" w:hAnsi="Times New Roman" w:cs="Times New Roman"/>
            <w:sz w:val="24"/>
            <w:szCs w:val="24"/>
            <w:lang w:eastAsia="en-US"/>
          </w:rPr>
          <w:t>http://www.utb.cz/mezinarodni-spoluprace/partnerske-instituce</w:t>
        </w:r>
      </w:hyperlink>
      <w:r w:rsidR="00185655" w:rsidRPr="00771B3A">
        <w:rPr>
          <w:rFonts w:ascii="Times New Roman" w:hAnsi="Times New Roman" w:cs="Times New Roman"/>
          <w:color w:val="auto"/>
          <w:sz w:val="24"/>
          <w:szCs w:val="24"/>
          <w:lang w:eastAsia="en-US"/>
        </w:rPr>
        <w:t>.</w:t>
      </w:r>
    </w:p>
    <w:p w:rsidR="00412AF7" w:rsidRPr="00771B3A" w:rsidRDefault="00412AF7" w:rsidP="00771B3A">
      <w:pPr>
        <w:pStyle w:val="Zkladntext20"/>
        <w:shd w:val="clear" w:color="auto" w:fill="auto"/>
        <w:spacing w:before="0" w:after="0" w:line="240" w:lineRule="auto"/>
        <w:ind w:left="238" w:firstLine="0"/>
        <w:jc w:val="both"/>
        <w:rPr>
          <w:rFonts w:ascii="Times New Roman" w:hAnsi="Times New Roman" w:cs="Times New Roman"/>
          <w:color w:val="auto"/>
          <w:sz w:val="24"/>
          <w:szCs w:val="24"/>
          <w:lang w:eastAsia="en-US"/>
        </w:rPr>
      </w:pPr>
      <w:r w:rsidRPr="00771B3A">
        <w:rPr>
          <w:rFonts w:ascii="Times New Roman" w:hAnsi="Times New Roman" w:cs="Times New Roman"/>
          <w:color w:val="auto"/>
          <w:sz w:val="24"/>
          <w:szCs w:val="24"/>
          <w:lang w:eastAsia="en-US"/>
        </w:rPr>
        <w:t>V rámci programu Freemoover mohou studenti využít dalších partnerských pracovišť. Na Fakultě logistiky a krizového řízení v současnosti probíhá projekt C</w:t>
      </w:r>
      <w:r w:rsidR="008C1BC7" w:rsidRPr="00771B3A">
        <w:rPr>
          <w:rFonts w:ascii="Times New Roman" w:hAnsi="Times New Roman" w:cs="Times New Roman"/>
          <w:color w:val="auto"/>
          <w:sz w:val="24"/>
          <w:szCs w:val="24"/>
          <w:lang w:eastAsia="en-US"/>
        </w:rPr>
        <w:t>EEPUS)</w:t>
      </w:r>
      <w:r w:rsidRPr="00771B3A">
        <w:rPr>
          <w:rFonts w:ascii="Times New Roman" w:hAnsi="Times New Roman" w:cs="Times New Roman"/>
          <w:color w:val="auto"/>
          <w:sz w:val="24"/>
          <w:szCs w:val="24"/>
          <w:lang w:eastAsia="en-US"/>
        </w:rPr>
        <w:t xml:space="preserve"> (Central European Exchange Programme for University Studies), což je středoevropský výměnný univerzitní program zaměřený na regionální spolupráci v rámci sítí univerzit</w:t>
      </w:r>
      <w:r w:rsidR="00016D7E" w:rsidRPr="00771B3A">
        <w:rPr>
          <w:rFonts w:ascii="Times New Roman" w:hAnsi="Times New Roman" w:cs="Times New Roman"/>
          <w:color w:val="auto"/>
          <w:sz w:val="24"/>
          <w:szCs w:val="24"/>
          <w:lang w:eastAsia="en-US"/>
        </w:rPr>
        <w:t xml:space="preserve"> s názvem CIII-RS-1011-02-1617 Fostering sustainable partnership between academia and industry in improving applicability of logistics thinking (FINALIST)</w:t>
      </w:r>
      <w:r w:rsidRPr="00771B3A">
        <w:rPr>
          <w:rFonts w:ascii="Times New Roman" w:hAnsi="Times New Roman" w:cs="Times New Roman"/>
          <w:color w:val="auto"/>
          <w:sz w:val="24"/>
          <w:szCs w:val="24"/>
          <w:lang w:eastAsia="en-US"/>
        </w:rPr>
        <w:t>. Konkrétní počty studentů, kteří se zapojují do programů mezinárodní spolupráce ve vzdělávání, jsou uvedeny</w:t>
      </w:r>
      <w:r w:rsidR="00185655" w:rsidRPr="00771B3A">
        <w:rPr>
          <w:rFonts w:ascii="Times New Roman" w:hAnsi="Times New Roman" w:cs="Times New Roman"/>
          <w:color w:val="auto"/>
          <w:sz w:val="24"/>
          <w:szCs w:val="24"/>
          <w:lang w:eastAsia="en-US"/>
        </w:rPr>
        <w:t xml:space="preserve"> ve výročních zprávách Fakulty logistiky a krizového řízení</w:t>
      </w:r>
      <w:r w:rsidRPr="00771B3A">
        <w:rPr>
          <w:rFonts w:ascii="Times New Roman" w:hAnsi="Times New Roman" w:cs="Times New Roman"/>
          <w:color w:val="auto"/>
          <w:sz w:val="24"/>
          <w:szCs w:val="24"/>
          <w:lang w:eastAsia="en-US"/>
        </w:rPr>
        <w:t xml:space="preserve">. </w:t>
      </w:r>
    </w:p>
    <w:p w:rsidR="00E609F7" w:rsidRPr="00342714" w:rsidRDefault="00E609F7">
      <w:pPr>
        <w:pStyle w:val="Zkladntext20"/>
        <w:shd w:val="clear" w:color="auto" w:fill="auto"/>
        <w:spacing w:before="0" w:after="0" w:line="288" w:lineRule="exact"/>
        <w:ind w:left="240" w:firstLine="0"/>
        <w:jc w:val="both"/>
        <w:rPr>
          <w:rFonts w:ascii="Times New Roman" w:hAnsi="Times New Roman" w:cs="Times New Roman"/>
        </w:rPr>
        <w:sectPr w:rsidR="00E609F7" w:rsidRPr="00342714">
          <w:headerReference w:type="even" r:id="rId17"/>
          <w:headerReference w:type="default" r:id="rId18"/>
          <w:footerReference w:type="even" r:id="rId19"/>
          <w:footerReference w:type="default" r:id="rId20"/>
          <w:headerReference w:type="first" r:id="rId21"/>
          <w:footerReference w:type="first" r:id="rId22"/>
          <w:pgSz w:w="11900" w:h="16840"/>
          <w:pgMar w:top="1299" w:right="1300" w:bottom="1533" w:left="1265" w:header="0" w:footer="3" w:gutter="0"/>
          <w:cols w:space="720"/>
          <w:noEndnote/>
          <w:docGrid w:linePitch="360"/>
        </w:sectPr>
      </w:pPr>
    </w:p>
    <w:p w:rsidR="00E609F7" w:rsidRPr="00342714" w:rsidRDefault="007F68E5">
      <w:pPr>
        <w:pStyle w:val="Nadpis30"/>
        <w:keepNext/>
        <w:keepLines/>
        <w:shd w:val="clear" w:color="auto" w:fill="auto"/>
        <w:spacing w:before="0" w:after="47" w:line="240" w:lineRule="exact"/>
        <w:ind w:left="420"/>
        <w:rPr>
          <w:rStyle w:val="Nadpis31"/>
          <w:rFonts w:ascii="Times New Roman" w:hAnsi="Times New Roman" w:cs="Times New Roman"/>
        </w:rPr>
      </w:pPr>
      <w:bookmarkStart w:id="11" w:name="bookmark10"/>
      <w:r w:rsidRPr="00342714">
        <w:rPr>
          <w:rStyle w:val="Nadpis31"/>
          <w:rFonts w:ascii="Times New Roman" w:hAnsi="Times New Roman" w:cs="Times New Roman"/>
        </w:rPr>
        <w:t>Profil absolventa a obsah studia</w:t>
      </w:r>
      <w:bookmarkEnd w:id="11"/>
    </w:p>
    <w:p w:rsidR="00955FE8" w:rsidRPr="00342714" w:rsidRDefault="00955FE8">
      <w:pPr>
        <w:pStyle w:val="Nadpis30"/>
        <w:keepNext/>
        <w:keepLines/>
        <w:shd w:val="clear" w:color="auto" w:fill="auto"/>
        <w:spacing w:before="0" w:after="47" w:line="240" w:lineRule="exact"/>
        <w:ind w:left="420"/>
        <w:rPr>
          <w:rFonts w:ascii="Times New Roman" w:hAnsi="Times New Roman" w:cs="Times New Roman"/>
        </w:rPr>
      </w:pPr>
    </w:p>
    <w:p w:rsidR="00E609F7" w:rsidRPr="00342714" w:rsidRDefault="007F68E5" w:rsidP="00B859E6">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 xml:space="preserve">Soulad získaných odborných znalostí, dovedností a způsobilostí s typem </w:t>
      </w:r>
      <w:r w:rsidR="00962C27">
        <w:rPr>
          <w:rFonts w:ascii="Times New Roman" w:hAnsi="Times New Roman" w:cs="Times New Roman"/>
        </w:rPr>
        <w:br/>
      </w:r>
      <w:r w:rsidRPr="00342714">
        <w:rPr>
          <w:rFonts w:ascii="Times New Roman" w:hAnsi="Times New Roman" w:cs="Times New Roman"/>
        </w:rPr>
        <w:t>a profilem studijního programu</w:t>
      </w:r>
    </w:p>
    <w:p w:rsidR="00E609F7" w:rsidRPr="004C6E18"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12" w:name="bookmark11"/>
      <w:r w:rsidRPr="004C6E18">
        <w:rPr>
          <w:rFonts w:ascii="Times New Roman" w:hAnsi="Times New Roman" w:cs="Times New Roman"/>
          <w:sz w:val="24"/>
          <w:szCs w:val="24"/>
        </w:rPr>
        <w:t>Standard 2.4</w:t>
      </w:r>
      <w:bookmarkEnd w:id="12"/>
    </w:p>
    <w:p w:rsidR="001A7836" w:rsidRPr="00710B79" w:rsidRDefault="00F7629E" w:rsidP="00710B79">
      <w:pPr>
        <w:jc w:val="both"/>
        <w:rPr>
          <w:rFonts w:ascii="Times New Roman" w:hAnsi="Times New Roman" w:cs="Times New Roman"/>
          <w:color w:val="auto"/>
        </w:rPr>
      </w:pPr>
      <w:r w:rsidRPr="00710B79">
        <w:rPr>
          <w:rFonts w:ascii="Times New Roman" w:hAnsi="Times New Roman" w:cs="Times New Roman"/>
          <w:color w:val="auto"/>
        </w:rPr>
        <w:t xml:space="preserve">Odborné znalosti, dovednosti a obecné způsobilosti absolventů studijního programu </w:t>
      </w:r>
      <w:r w:rsidR="001A7836" w:rsidRPr="00710B79">
        <w:rPr>
          <w:rFonts w:ascii="Times New Roman" w:hAnsi="Times New Roman" w:cs="Times New Roman"/>
          <w:color w:val="auto"/>
        </w:rPr>
        <w:t xml:space="preserve">Ochrana </w:t>
      </w:r>
      <w:r w:rsidR="00962C27">
        <w:rPr>
          <w:rFonts w:ascii="Times New Roman" w:hAnsi="Times New Roman" w:cs="Times New Roman"/>
          <w:color w:val="auto"/>
        </w:rPr>
        <w:t>obyvatelstva - p</w:t>
      </w:r>
      <w:r w:rsidR="001A7836" w:rsidRPr="00710B79">
        <w:rPr>
          <w:rFonts w:ascii="Times New Roman" w:hAnsi="Times New Roman" w:cs="Times New Roman"/>
          <w:color w:val="auto"/>
        </w:rPr>
        <w:t xml:space="preserve">ředkládaný bakalářský studijní program je zpracován v souladu s potřebami vzdělávání odborníků v oblasti bezpečnosti, které byly schváleny Usnesením Bezpečnostní rady státu ze dne 3. </w:t>
      </w:r>
      <w:r w:rsidR="00710B79">
        <w:rPr>
          <w:rFonts w:ascii="Times New Roman" w:hAnsi="Times New Roman" w:cs="Times New Roman"/>
          <w:color w:val="auto"/>
        </w:rPr>
        <w:t xml:space="preserve">července 2007 číslo 32. Rozsah </w:t>
      </w:r>
      <w:r w:rsidR="001A7836" w:rsidRPr="00710B79">
        <w:rPr>
          <w:rFonts w:ascii="Times New Roman" w:hAnsi="Times New Roman" w:cs="Times New Roman"/>
          <w:color w:val="auto"/>
        </w:rPr>
        <w:t>i obsah profilujících oblastí studijního oboru respektuje bezpečnostní standardy pro přípravu odborníků, vyplývající z výše uvedeného dokumentu.</w:t>
      </w:r>
    </w:p>
    <w:p w:rsidR="00E609F7" w:rsidRPr="00710B79" w:rsidRDefault="00962C27" w:rsidP="00710B79">
      <w:pPr>
        <w:pStyle w:val="Zkladntext20"/>
        <w:shd w:val="clear" w:color="auto" w:fill="auto"/>
        <w:spacing w:before="0" w:after="360" w:line="240" w:lineRule="auto"/>
        <w:ind w:firstLine="0"/>
        <w:jc w:val="both"/>
        <w:rPr>
          <w:rFonts w:ascii="Times New Roman" w:hAnsi="Times New Roman" w:cs="Times New Roman"/>
          <w:color w:val="auto"/>
          <w:sz w:val="24"/>
          <w:szCs w:val="24"/>
        </w:rPr>
      </w:pPr>
      <w:r>
        <w:rPr>
          <w:rFonts w:ascii="Times New Roman" w:hAnsi="Times New Roman" w:cs="Times New Roman"/>
          <w:color w:val="auto"/>
          <w:sz w:val="24"/>
          <w:szCs w:val="24"/>
        </w:rPr>
        <w:t>Akademický b</w:t>
      </w:r>
      <w:r w:rsidR="001A7836" w:rsidRPr="00710B79">
        <w:rPr>
          <w:rFonts w:ascii="Times New Roman" w:hAnsi="Times New Roman" w:cs="Times New Roman"/>
          <w:color w:val="auto"/>
          <w:sz w:val="24"/>
          <w:szCs w:val="24"/>
        </w:rPr>
        <w:t xml:space="preserve">akalářský studijní program Ochrana obyvatelstva vychází ze současných potřeb vyplývajících z možných ohrožení obyvatelstva ve vojenské i nevojenské oblasti zahrnujících hrozby a rizika naturogenní i antropogenní povahy, terorismus a sekundární, eventuálně terciární důsledky globální hospodářské recese. Uvedené skutečnosti jsou důvodem k vytváření sofistikovaných integrovaných, sdružených, celostátních a dalších systémů, jejichž hlavním cílem je poskytování ochrany a pomoci obyvatelstvu při mimořádných a krizových situacích nevojenské povahy. Znalosti získané studiem přírodovědných a společenskovědních disciplín společně s odbornými profilujícími předměty jsou zárukou pro výchovu profesně odborných pracovníků, schopných po ukončení studia zastávat různé funkce, které svou náplní práce mají bezprostřední vztah k ochraně obyvatelstva při mimořádných událostech, jejich prevenci, predikci, hodnocení a odstraňování případných následků. Cílem studia je realizace plnohodnotné výuky k získání stanoveného profilu absolventa v podmínkách fakulty, získání odborných znalostí, dovedností a praktických návyků pro uplatnění studenta v praxi. </w:t>
      </w:r>
      <w:r w:rsidR="00F7629E" w:rsidRPr="00710B79">
        <w:rPr>
          <w:rFonts w:ascii="Times New Roman" w:hAnsi="Times New Roman" w:cs="Times New Roman"/>
          <w:color w:val="auto"/>
          <w:sz w:val="24"/>
          <w:szCs w:val="24"/>
        </w:rPr>
        <w:t xml:space="preserve">Současně jsou absolventi odpovídajícím způsobem připraveni na navazující magisterské studium ve studijních programech v okruhu </w:t>
      </w:r>
      <w:r w:rsidR="00710B79" w:rsidRPr="00710B79">
        <w:rPr>
          <w:rFonts w:ascii="Times New Roman" w:hAnsi="Times New Roman" w:cs="Times New Roman"/>
          <w:color w:val="auto"/>
          <w:sz w:val="24"/>
          <w:szCs w:val="24"/>
        </w:rPr>
        <w:t>bezpečnostních oborů</w:t>
      </w:r>
      <w:r w:rsidR="00F7629E" w:rsidRPr="00710B79">
        <w:rPr>
          <w:rFonts w:ascii="Times New Roman" w:hAnsi="Times New Roman" w:cs="Times New Roman"/>
          <w:color w:val="auto"/>
          <w:sz w:val="24"/>
          <w:szCs w:val="24"/>
        </w:rPr>
        <w:t>.</w:t>
      </w:r>
    </w:p>
    <w:p w:rsidR="00E609F7" w:rsidRPr="003C6286" w:rsidRDefault="007F68E5" w:rsidP="003C6286">
      <w:pPr>
        <w:pStyle w:val="Zkladntext70"/>
        <w:numPr>
          <w:ilvl w:val="0"/>
          <w:numId w:val="8"/>
        </w:numPr>
        <w:shd w:val="clear" w:color="auto" w:fill="auto"/>
        <w:spacing w:before="0" w:after="105" w:line="240" w:lineRule="exact"/>
        <w:jc w:val="left"/>
        <w:rPr>
          <w:rFonts w:ascii="Times New Roman" w:hAnsi="Times New Roman" w:cs="Times New Roman"/>
          <w:color w:val="auto"/>
        </w:rPr>
      </w:pPr>
      <w:r w:rsidRPr="003C6286">
        <w:rPr>
          <w:rFonts w:ascii="Times New Roman" w:hAnsi="Times New Roman" w:cs="Times New Roman"/>
          <w:color w:val="auto"/>
        </w:rPr>
        <w:t>Jazykové kompetence</w:t>
      </w:r>
    </w:p>
    <w:p w:rsidR="00E609F7" w:rsidRPr="003C6286" w:rsidRDefault="007F68E5">
      <w:pPr>
        <w:pStyle w:val="Nadpis40"/>
        <w:keepNext/>
        <w:keepLines/>
        <w:shd w:val="clear" w:color="auto" w:fill="auto"/>
        <w:spacing w:after="64" w:line="220" w:lineRule="exact"/>
        <w:ind w:left="3580"/>
        <w:rPr>
          <w:rFonts w:ascii="Times New Roman" w:hAnsi="Times New Roman" w:cs="Times New Roman"/>
          <w:color w:val="auto"/>
          <w:sz w:val="24"/>
          <w:szCs w:val="24"/>
        </w:rPr>
      </w:pPr>
      <w:bookmarkStart w:id="13" w:name="bookmark12"/>
      <w:r w:rsidRPr="003C6286">
        <w:rPr>
          <w:rFonts w:ascii="Times New Roman" w:hAnsi="Times New Roman" w:cs="Times New Roman"/>
          <w:color w:val="auto"/>
          <w:sz w:val="24"/>
          <w:szCs w:val="24"/>
        </w:rPr>
        <w:t>Standard 2.5</w:t>
      </w:r>
      <w:bookmarkEnd w:id="13"/>
    </w:p>
    <w:p w:rsidR="00E609F7" w:rsidRDefault="007F68E5" w:rsidP="001A7836">
      <w:pPr>
        <w:pStyle w:val="Zkladntext20"/>
        <w:shd w:val="clear" w:color="auto" w:fill="auto"/>
        <w:spacing w:before="0" w:after="360" w:line="240" w:lineRule="auto"/>
        <w:ind w:firstLine="0"/>
        <w:jc w:val="both"/>
        <w:rPr>
          <w:rFonts w:ascii="Times New Roman" w:hAnsi="Times New Roman" w:cs="Times New Roman"/>
          <w:color w:val="auto"/>
          <w:sz w:val="24"/>
          <w:szCs w:val="24"/>
        </w:rPr>
      </w:pPr>
      <w:r w:rsidRPr="003C6286">
        <w:rPr>
          <w:rFonts w:ascii="Times New Roman" w:hAnsi="Times New Roman" w:cs="Times New Roman"/>
          <w:color w:val="auto"/>
          <w:sz w:val="24"/>
          <w:szCs w:val="24"/>
        </w:rPr>
        <w:t xml:space="preserve">Jazykové kompetence studentů v </w:t>
      </w:r>
      <w:r w:rsidR="0084773E" w:rsidRPr="003C6286">
        <w:rPr>
          <w:rFonts w:ascii="Times New Roman" w:hAnsi="Times New Roman" w:cs="Times New Roman"/>
          <w:color w:val="auto"/>
          <w:sz w:val="24"/>
          <w:szCs w:val="24"/>
        </w:rPr>
        <w:t>bakalářském</w:t>
      </w:r>
      <w:r w:rsidRPr="003C6286">
        <w:rPr>
          <w:rFonts w:ascii="Times New Roman" w:hAnsi="Times New Roman" w:cs="Times New Roman"/>
          <w:color w:val="auto"/>
          <w:sz w:val="24"/>
          <w:szCs w:val="24"/>
        </w:rPr>
        <w:t xml:space="preserve"> stupni studia</w:t>
      </w:r>
      <w:r w:rsidR="00A40A7C" w:rsidRPr="003C6286">
        <w:rPr>
          <w:rFonts w:ascii="Times New Roman" w:hAnsi="Times New Roman" w:cs="Times New Roman"/>
          <w:color w:val="auto"/>
          <w:sz w:val="24"/>
          <w:szCs w:val="24"/>
        </w:rPr>
        <w:t xml:space="preserve"> jsou dále rozvíjeny </w:t>
      </w:r>
      <w:r w:rsidR="00A40A7C" w:rsidRPr="00730704">
        <w:rPr>
          <w:rFonts w:ascii="Times New Roman" w:hAnsi="Times New Roman" w:cs="Times New Roman"/>
          <w:color w:val="auto"/>
          <w:sz w:val="24"/>
          <w:szCs w:val="24"/>
        </w:rPr>
        <w:t xml:space="preserve">ve </w:t>
      </w:r>
      <w:r w:rsidR="000D5696" w:rsidRPr="00730704">
        <w:rPr>
          <w:rFonts w:ascii="Times New Roman" w:hAnsi="Times New Roman" w:cs="Times New Roman"/>
          <w:color w:val="auto"/>
          <w:sz w:val="24"/>
          <w:szCs w:val="24"/>
        </w:rPr>
        <w:t>třech</w:t>
      </w:r>
      <w:r w:rsidR="00A40A7C" w:rsidRPr="00730704">
        <w:rPr>
          <w:rFonts w:ascii="Times New Roman" w:hAnsi="Times New Roman" w:cs="Times New Roman"/>
          <w:color w:val="auto"/>
          <w:sz w:val="24"/>
          <w:szCs w:val="24"/>
        </w:rPr>
        <w:t xml:space="preserve"> semestrech povinného anglického jazyka a </w:t>
      </w:r>
      <w:r w:rsidRPr="00730704">
        <w:rPr>
          <w:rFonts w:ascii="Times New Roman" w:hAnsi="Times New Roman" w:cs="Times New Roman"/>
          <w:color w:val="auto"/>
          <w:sz w:val="24"/>
          <w:szCs w:val="24"/>
        </w:rPr>
        <w:t>navazují na základy, kterých se studentům dostalo v</w:t>
      </w:r>
      <w:r w:rsidR="00A40A7C" w:rsidRPr="00730704">
        <w:rPr>
          <w:rFonts w:ascii="Times New Roman" w:hAnsi="Times New Roman" w:cs="Times New Roman"/>
          <w:color w:val="auto"/>
          <w:sz w:val="24"/>
          <w:szCs w:val="24"/>
        </w:rPr>
        <w:t xml:space="preserve"> rámci středoškolského studia. </w:t>
      </w:r>
      <w:r w:rsidR="000D5696">
        <w:rPr>
          <w:rFonts w:ascii="Times New Roman" w:hAnsi="Times New Roman" w:cs="Times New Roman"/>
          <w:color w:val="auto"/>
          <w:sz w:val="24"/>
          <w:szCs w:val="24"/>
        </w:rPr>
        <w:t xml:space="preserve">Dále mají studenti možnost rozvíjet své znalosti komunikace v anglickém jazyce v předmětu s odbornou terminologií v oblasti ochrany obyvatelstva. </w:t>
      </w:r>
      <w:r w:rsidR="00A40A7C" w:rsidRPr="003C6286">
        <w:rPr>
          <w:rFonts w:ascii="Times New Roman" w:hAnsi="Times New Roman" w:cs="Times New Roman"/>
          <w:color w:val="auto"/>
          <w:sz w:val="24"/>
          <w:szCs w:val="24"/>
        </w:rPr>
        <w:t xml:space="preserve">Následně </w:t>
      </w:r>
      <w:r w:rsidR="004A2226" w:rsidRPr="003C6286">
        <w:rPr>
          <w:rFonts w:ascii="Times New Roman" w:hAnsi="Times New Roman" w:cs="Times New Roman"/>
          <w:color w:val="auto"/>
          <w:sz w:val="24"/>
          <w:szCs w:val="24"/>
        </w:rPr>
        <w:t xml:space="preserve">je studentům umožněno studovat </w:t>
      </w:r>
      <w:r w:rsidR="00A40A7C" w:rsidRPr="003C6286">
        <w:rPr>
          <w:rFonts w:ascii="Times New Roman" w:hAnsi="Times New Roman" w:cs="Times New Roman"/>
          <w:color w:val="auto"/>
          <w:sz w:val="24"/>
          <w:szCs w:val="24"/>
        </w:rPr>
        <w:t xml:space="preserve">v rámci programu </w:t>
      </w:r>
      <w:r w:rsidR="00CF2956">
        <w:rPr>
          <w:rFonts w:ascii="Times New Roman" w:hAnsi="Times New Roman" w:cs="Times New Roman"/>
          <w:color w:val="auto"/>
          <w:sz w:val="24"/>
          <w:szCs w:val="24"/>
        </w:rPr>
        <w:t>jeden</w:t>
      </w:r>
      <w:r w:rsidR="00A40A7C" w:rsidRPr="003C6286">
        <w:rPr>
          <w:rFonts w:ascii="Times New Roman" w:hAnsi="Times New Roman" w:cs="Times New Roman"/>
          <w:color w:val="auto"/>
          <w:sz w:val="24"/>
          <w:szCs w:val="24"/>
        </w:rPr>
        <w:t xml:space="preserve"> </w:t>
      </w:r>
      <w:r w:rsidR="00962C27">
        <w:rPr>
          <w:rFonts w:ascii="Times New Roman" w:hAnsi="Times New Roman" w:cs="Times New Roman"/>
          <w:color w:val="auto"/>
          <w:sz w:val="24"/>
          <w:szCs w:val="24"/>
        </w:rPr>
        <w:t>odborn</w:t>
      </w:r>
      <w:r w:rsidR="00CF2956">
        <w:rPr>
          <w:rFonts w:ascii="Times New Roman" w:hAnsi="Times New Roman" w:cs="Times New Roman"/>
          <w:color w:val="auto"/>
          <w:sz w:val="24"/>
          <w:szCs w:val="24"/>
        </w:rPr>
        <w:t>ý</w:t>
      </w:r>
      <w:r w:rsidR="00962C27">
        <w:rPr>
          <w:rFonts w:ascii="Times New Roman" w:hAnsi="Times New Roman" w:cs="Times New Roman"/>
          <w:color w:val="auto"/>
          <w:sz w:val="24"/>
          <w:szCs w:val="24"/>
        </w:rPr>
        <w:t xml:space="preserve"> </w:t>
      </w:r>
      <w:r w:rsidR="00A40A7C" w:rsidRPr="003C6286">
        <w:rPr>
          <w:rFonts w:ascii="Times New Roman" w:hAnsi="Times New Roman" w:cs="Times New Roman"/>
          <w:color w:val="auto"/>
          <w:sz w:val="24"/>
          <w:szCs w:val="24"/>
        </w:rPr>
        <w:t>předmět v anglickém jazyce</w:t>
      </w:r>
      <w:r w:rsidR="00CF2956">
        <w:rPr>
          <w:rFonts w:ascii="Times New Roman" w:hAnsi="Times New Roman" w:cs="Times New Roman"/>
          <w:color w:val="auto"/>
          <w:sz w:val="24"/>
          <w:szCs w:val="24"/>
        </w:rPr>
        <w:t xml:space="preserve"> (výběr – povinně volitelný</w:t>
      </w:r>
      <w:r w:rsidR="00B80442">
        <w:rPr>
          <w:rFonts w:ascii="Times New Roman" w:hAnsi="Times New Roman" w:cs="Times New Roman"/>
          <w:color w:val="auto"/>
          <w:sz w:val="24"/>
          <w:szCs w:val="24"/>
        </w:rPr>
        <w:t>, kdy si student vybírá z nabídky dvou předmětů, z čehož jeden musí v rámci výuky absolvovat</w:t>
      </w:r>
      <w:r w:rsidR="00CF2956">
        <w:rPr>
          <w:rFonts w:ascii="Times New Roman" w:hAnsi="Times New Roman" w:cs="Times New Roman"/>
          <w:color w:val="auto"/>
          <w:sz w:val="24"/>
          <w:szCs w:val="24"/>
        </w:rPr>
        <w:t>)</w:t>
      </w:r>
      <w:r w:rsidR="000D5696">
        <w:rPr>
          <w:rFonts w:ascii="Times New Roman" w:hAnsi="Times New Roman" w:cs="Times New Roman"/>
          <w:color w:val="auto"/>
          <w:sz w:val="24"/>
          <w:szCs w:val="24"/>
        </w:rPr>
        <w:t xml:space="preserve"> a </w:t>
      </w:r>
      <w:r w:rsidR="00B80442">
        <w:rPr>
          <w:rFonts w:ascii="Times New Roman" w:hAnsi="Times New Roman" w:cs="Times New Roman"/>
          <w:color w:val="auto"/>
          <w:sz w:val="24"/>
          <w:szCs w:val="24"/>
        </w:rPr>
        <w:t xml:space="preserve">další </w:t>
      </w:r>
      <w:r w:rsidR="000D5696">
        <w:rPr>
          <w:rFonts w:ascii="Times New Roman" w:hAnsi="Times New Roman" w:cs="Times New Roman"/>
          <w:color w:val="auto"/>
          <w:sz w:val="24"/>
          <w:szCs w:val="24"/>
        </w:rPr>
        <w:t xml:space="preserve">předmět ze skupiny </w:t>
      </w:r>
      <w:r w:rsidR="00B80442">
        <w:rPr>
          <w:rFonts w:ascii="Times New Roman" w:hAnsi="Times New Roman" w:cs="Times New Roman"/>
          <w:color w:val="auto"/>
          <w:sz w:val="24"/>
          <w:szCs w:val="24"/>
        </w:rPr>
        <w:t>povinně – volitelných za účelem rozšíření odborných kompetencí v oblasti globální bezpečnosti.</w:t>
      </w:r>
      <w:r w:rsidRPr="003C6286">
        <w:rPr>
          <w:rFonts w:ascii="Times New Roman" w:hAnsi="Times New Roman" w:cs="Times New Roman"/>
          <w:color w:val="auto"/>
          <w:sz w:val="24"/>
          <w:szCs w:val="24"/>
        </w:rPr>
        <w:t xml:space="preserve"> </w:t>
      </w:r>
      <w:r w:rsidR="00F7629E" w:rsidRPr="003C6286">
        <w:rPr>
          <w:rFonts w:ascii="Times New Roman" w:hAnsi="Times New Roman" w:cs="Times New Roman"/>
          <w:color w:val="auto"/>
          <w:sz w:val="24"/>
          <w:szCs w:val="24"/>
        </w:rPr>
        <w:t>To dále</w:t>
      </w:r>
      <w:r w:rsidRPr="003C6286">
        <w:rPr>
          <w:rFonts w:ascii="Times New Roman" w:hAnsi="Times New Roman" w:cs="Times New Roman"/>
          <w:color w:val="auto"/>
          <w:sz w:val="24"/>
          <w:szCs w:val="24"/>
        </w:rPr>
        <w:t xml:space="preserve"> rozšíří jazykové znalosti studentů ve studovaném oboru (viz B-III charakteristika studijního předmětu). Dále je potřeba připomenout skutečnost, že </w:t>
      </w:r>
      <w:r w:rsidR="004A2226" w:rsidRPr="003C6286">
        <w:rPr>
          <w:rFonts w:ascii="Times New Roman" w:hAnsi="Times New Roman" w:cs="Times New Roman"/>
          <w:color w:val="auto"/>
          <w:sz w:val="24"/>
          <w:szCs w:val="24"/>
        </w:rPr>
        <w:t xml:space="preserve">v rámci posílení odbornosti studentů zaměřené na zvládání problematiky v cizím jazyce </w:t>
      </w:r>
      <w:r w:rsidRPr="003C6286">
        <w:rPr>
          <w:rFonts w:ascii="Times New Roman" w:hAnsi="Times New Roman" w:cs="Times New Roman"/>
          <w:color w:val="auto"/>
          <w:sz w:val="24"/>
          <w:szCs w:val="24"/>
        </w:rPr>
        <w:t xml:space="preserve">studenti mohou vypracovat svou </w:t>
      </w:r>
      <w:r w:rsidR="00962C27">
        <w:rPr>
          <w:rFonts w:ascii="Times New Roman" w:hAnsi="Times New Roman" w:cs="Times New Roman"/>
          <w:color w:val="auto"/>
          <w:sz w:val="24"/>
          <w:szCs w:val="24"/>
        </w:rPr>
        <w:t xml:space="preserve">odbornou práci v rámci SVOČ nebo </w:t>
      </w:r>
      <w:r w:rsidR="003C6286" w:rsidRPr="003C6286">
        <w:rPr>
          <w:rFonts w:ascii="Times New Roman" w:hAnsi="Times New Roman" w:cs="Times New Roman"/>
          <w:color w:val="auto"/>
          <w:sz w:val="24"/>
          <w:szCs w:val="24"/>
        </w:rPr>
        <w:t>baka</w:t>
      </w:r>
      <w:r w:rsidR="004A2226" w:rsidRPr="003C6286">
        <w:rPr>
          <w:rFonts w:ascii="Times New Roman" w:hAnsi="Times New Roman" w:cs="Times New Roman"/>
          <w:color w:val="auto"/>
          <w:sz w:val="24"/>
          <w:szCs w:val="24"/>
        </w:rPr>
        <w:t>l</w:t>
      </w:r>
      <w:r w:rsidR="003C6286" w:rsidRPr="003C6286">
        <w:rPr>
          <w:rFonts w:ascii="Times New Roman" w:hAnsi="Times New Roman" w:cs="Times New Roman"/>
          <w:color w:val="auto"/>
          <w:sz w:val="24"/>
          <w:szCs w:val="24"/>
        </w:rPr>
        <w:t>á</w:t>
      </w:r>
      <w:r w:rsidR="004A2226" w:rsidRPr="003C6286">
        <w:rPr>
          <w:rFonts w:ascii="Times New Roman" w:hAnsi="Times New Roman" w:cs="Times New Roman"/>
          <w:color w:val="auto"/>
          <w:sz w:val="24"/>
          <w:szCs w:val="24"/>
        </w:rPr>
        <w:t>řskou</w:t>
      </w:r>
      <w:r w:rsidRPr="003C6286">
        <w:rPr>
          <w:rFonts w:ascii="Times New Roman" w:hAnsi="Times New Roman" w:cs="Times New Roman"/>
          <w:color w:val="auto"/>
          <w:sz w:val="24"/>
          <w:szCs w:val="24"/>
        </w:rPr>
        <w:t xml:space="preserve"> práci v anglickém jazyce, což dále rozšiřuje jejich jazykové dovednosti. Neformálním způsobem své schopnosti rovněž rozvíjejí při studiu a zpracování semestrálních nebo seminárních prací, jelikož </w:t>
      </w:r>
      <w:r w:rsidR="00962C27">
        <w:rPr>
          <w:rFonts w:ascii="Times New Roman" w:hAnsi="Times New Roman" w:cs="Times New Roman"/>
          <w:color w:val="auto"/>
          <w:sz w:val="24"/>
          <w:szCs w:val="24"/>
        </w:rPr>
        <w:t>velká</w:t>
      </w:r>
      <w:r w:rsidRPr="003C6286">
        <w:rPr>
          <w:rFonts w:ascii="Times New Roman" w:hAnsi="Times New Roman" w:cs="Times New Roman"/>
          <w:color w:val="auto"/>
          <w:sz w:val="24"/>
          <w:szCs w:val="24"/>
        </w:rPr>
        <w:t xml:space="preserve"> většina studijních materiálů a publikací k problematice </w:t>
      </w:r>
      <w:r w:rsidR="003C6286" w:rsidRPr="003C6286">
        <w:rPr>
          <w:rFonts w:ascii="Times New Roman" w:hAnsi="Times New Roman" w:cs="Times New Roman"/>
          <w:color w:val="auto"/>
          <w:sz w:val="24"/>
          <w:szCs w:val="24"/>
        </w:rPr>
        <w:t>ochrany obyvatelstva je k dispozici</w:t>
      </w:r>
      <w:r w:rsidRPr="003C6286">
        <w:rPr>
          <w:rFonts w:ascii="Times New Roman" w:hAnsi="Times New Roman" w:cs="Times New Roman"/>
          <w:color w:val="auto"/>
          <w:sz w:val="24"/>
          <w:szCs w:val="24"/>
        </w:rPr>
        <w:t xml:space="preserve"> v anglickém jazyce</w:t>
      </w:r>
      <w:r w:rsidR="00962C27">
        <w:rPr>
          <w:rFonts w:ascii="Times New Roman" w:hAnsi="Times New Roman" w:cs="Times New Roman"/>
          <w:color w:val="auto"/>
          <w:sz w:val="24"/>
          <w:szCs w:val="24"/>
        </w:rPr>
        <w:t xml:space="preserve"> a je dostupná cestou knihovn</w:t>
      </w:r>
      <w:r w:rsidR="00B80442">
        <w:rPr>
          <w:rFonts w:ascii="Times New Roman" w:hAnsi="Times New Roman" w:cs="Times New Roman"/>
          <w:color w:val="auto"/>
          <w:sz w:val="24"/>
          <w:szCs w:val="24"/>
        </w:rPr>
        <w:t>y</w:t>
      </w:r>
      <w:r w:rsidR="00962C27">
        <w:rPr>
          <w:rFonts w:ascii="Times New Roman" w:hAnsi="Times New Roman" w:cs="Times New Roman"/>
          <w:color w:val="auto"/>
          <w:sz w:val="24"/>
          <w:szCs w:val="24"/>
        </w:rPr>
        <w:t xml:space="preserve"> UTB nebo po registraci v databázi Mendeley.com</w:t>
      </w:r>
      <w:r w:rsidR="003C6286" w:rsidRPr="003C6286">
        <w:rPr>
          <w:rFonts w:ascii="Times New Roman" w:hAnsi="Times New Roman" w:cs="Times New Roman"/>
          <w:color w:val="auto"/>
          <w:sz w:val="24"/>
          <w:szCs w:val="24"/>
        </w:rPr>
        <w:t>.</w:t>
      </w:r>
    </w:p>
    <w:p w:rsidR="00B80442" w:rsidRDefault="00B80442" w:rsidP="001A7836">
      <w:pPr>
        <w:pStyle w:val="Zkladntext20"/>
        <w:shd w:val="clear" w:color="auto" w:fill="auto"/>
        <w:spacing w:before="0" w:after="360" w:line="240" w:lineRule="auto"/>
        <w:ind w:firstLine="0"/>
        <w:jc w:val="both"/>
        <w:rPr>
          <w:rFonts w:ascii="Times New Roman" w:hAnsi="Times New Roman" w:cs="Times New Roman"/>
          <w:color w:val="auto"/>
          <w:sz w:val="24"/>
          <w:szCs w:val="24"/>
        </w:rPr>
      </w:pPr>
    </w:p>
    <w:p w:rsidR="00B80442" w:rsidRPr="003C6286" w:rsidRDefault="00B80442" w:rsidP="001A7836">
      <w:pPr>
        <w:pStyle w:val="Zkladntext20"/>
        <w:shd w:val="clear" w:color="auto" w:fill="auto"/>
        <w:spacing w:before="0" w:after="360" w:line="240" w:lineRule="auto"/>
        <w:ind w:firstLine="0"/>
        <w:jc w:val="both"/>
        <w:rPr>
          <w:rFonts w:ascii="Times New Roman" w:hAnsi="Times New Roman" w:cs="Times New Roman"/>
          <w:color w:val="auto"/>
          <w:sz w:val="24"/>
          <w:szCs w:val="24"/>
        </w:rPr>
      </w:pPr>
    </w:p>
    <w:p w:rsidR="00E609F7" w:rsidRPr="00342714" w:rsidRDefault="007F68E5" w:rsidP="00B859E6">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Pravidla a podmínky utváření studijních plánů</w:t>
      </w:r>
    </w:p>
    <w:p w:rsidR="00E609F7" w:rsidRPr="000D5696" w:rsidRDefault="007F68E5" w:rsidP="000D5696">
      <w:pPr>
        <w:pStyle w:val="Nadpis40"/>
        <w:keepNext/>
        <w:keepLines/>
        <w:shd w:val="clear" w:color="auto" w:fill="auto"/>
        <w:spacing w:after="64" w:line="220" w:lineRule="exact"/>
        <w:ind w:left="3580"/>
        <w:rPr>
          <w:rFonts w:ascii="Times New Roman" w:hAnsi="Times New Roman" w:cs="Times New Roman"/>
          <w:color w:val="auto"/>
          <w:sz w:val="24"/>
          <w:szCs w:val="24"/>
        </w:rPr>
      </w:pPr>
      <w:bookmarkStart w:id="14" w:name="bookmark13"/>
      <w:r w:rsidRPr="000D5696">
        <w:rPr>
          <w:rFonts w:ascii="Times New Roman" w:hAnsi="Times New Roman" w:cs="Times New Roman"/>
          <w:color w:val="auto"/>
          <w:sz w:val="24"/>
          <w:szCs w:val="24"/>
        </w:rPr>
        <w:t>Standard 2.6</w:t>
      </w:r>
      <w:bookmarkEnd w:id="14"/>
    </w:p>
    <w:p w:rsidR="00E609F7" w:rsidRPr="00771B3A" w:rsidRDefault="007F68E5" w:rsidP="004E4F3E">
      <w:pPr>
        <w:pStyle w:val="Zkladntext20"/>
        <w:shd w:val="clear" w:color="auto" w:fill="auto"/>
        <w:spacing w:before="0" w:after="0" w:line="240" w:lineRule="auto"/>
        <w:ind w:firstLine="0"/>
        <w:jc w:val="both"/>
        <w:rPr>
          <w:rFonts w:ascii="Times New Roman" w:hAnsi="Times New Roman" w:cs="Times New Roman"/>
          <w:color w:val="auto"/>
          <w:sz w:val="24"/>
          <w:szCs w:val="24"/>
        </w:rPr>
      </w:pPr>
      <w:r w:rsidRPr="00771B3A">
        <w:rPr>
          <w:rFonts w:ascii="Times New Roman" w:hAnsi="Times New Roman" w:cs="Times New Roman"/>
          <w:color w:val="auto"/>
          <w:sz w:val="24"/>
          <w:szCs w:val="24"/>
        </w:rPr>
        <w:t xml:space="preserve">Fakulta </w:t>
      </w:r>
      <w:r w:rsidR="00915F82" w:rsidRPr="00771B3A">
        <w:rPr>
          <w:rFonts w:ascii="Times New Roman" w:hAnsi="Times New Roman" w:cs="Times New Roman"/>
          <w:color w:val="auto"/>
          <w:sz w:val="24"/>
          <w:szCs w:val="24"/>
        </w:rPr>
        <w:t>logistiky a krizového řízení</w:t>
      </w:r>
      <w:r w:rsidRPr="00771B3A">
        <w:rPr>
          <w:rFonts w:ascii="Times New Roman" w:hAnsi="Times New Roman" w:cs="Times New Roman"/>
          <w:color w:val="auto"/>
          <w:sz w:val="24"/>
          <w:szCs w:val="24"/>
        </w:rPr>
        <w:t xml:space="preserve"> má v souladu se Studijním a zkušebním řádem Univerzity Tomáše Bati ve Zlíně</w:t>
      </w:r>
      <w:r w:rsidRPr="00771B3A">
        <w:rPr>
          <w:rFonts w:ascii="Times New Roman" w:hAnsi="Times New Roman" w:cs="Times New Roman"/>
          <w:color w:val="auto"/>
          <w:sz w:val="24"/>
          <w:szCs w:val="24"/>
          <w:vertAlign w:val="superscript"/>
        </w:rPr>
        <w:footnoteReference w:id="28"/>
      </w:r>
      <w:r w:rsidRPr="00771B3A">
        <w:rPr>
          <w:rFonts w:ascii="Times New Roman" w:hAnsi="Times New Roman" w:cs="Times New Roman"/>
          <w:color w:val="auto"/>
          <w:sz w:val="24"/>
          <w:szCs w:val="24"/>
          <w:vertAlign w:val="superscript"/>
        </w:rPr>
        <w:t xml:space="preserve"> </w:t>
      </w:r>
      <w:r w:rsidRPr="00771B3A">
        <w:rPr>
          <w:rFonts w:ascii="Times New Roman" w:hAnsi="Times New Roman" w:cs="Times New Roman"/>
          <w:color w:val="auto"/>
          <w:sz w:val="24"/>
          <w:szCs w:val="24"/>
        </w:rPr>
        <w:t>ustanoven</w:t>
      </w:r>
      <w:r w:rsidR="00915F82" w:rsidRPr="00771B3A">
        <w:rPr>
          <w:rFonts w:ascii="Times New Roman" w:hAnsi="Times New Roman" w:cs="Times New Roman"/>
          <w:color w:val="auto"/>
          <w:sz w:val="24"/>
          <w:szCs w:val="24"/>
        </w:rPr>
        <w:t>ou</w:t>
      </w:r>
      <w:r w:rsidRPr="00771B3A">
        <w:rPr>
          <w:rFonts w:ascii="Times New Roman" w:hAnsi="Times New Roman" w:cs="Times New Roman"/>
          <w:color w:val="auto"/>
          <w:sz w:val="24"/>
          <w:szCs w:val="24"/>
        </w:rPr>
        <w:t xml:space="preserve"> Rady studijní</w:t>
      </w:r>
      <w:r w:rsidR="00915F82" w:rsidRPr="00771B3A">
        <w:rPr>
          <w:rFonts w:ascii="Times New Roman" w:hAnsi="Times New Roman" w:cs="Times New Roman"/>
          <w:color w:val="auto"/>
          <w:sz w:val="24"/>
          <w:szCs w:val="24"/>
        </w:rPr>
        <w:t>ho</w:t>
      </w:r>
      <w:r w:rsidRPr="00771B3A">
        <w:rPr>
          <w:rFonts w:ascii="Times New Roman" w:hAnsi="Times New Roman" w:cs="Times New Roman"/>
          <w:color w:val="auto"/>
          <w:sz w:val="24"/>
          <w:szCs w:val="24"/>
        </w:rPr>
        <w:t xml:space="preserve"> program</w:t>
      </w:r>
      <w:r w:rsidR="00915F82" w:rsidRPr="00771B3A">
        <w:rPr>
          <w:rFonts w:ascii="Times New Roman" w:hAnsi="Times New Roman" w:cs="Times New Roman"/>
          <w:color w:val="auto"/>
          <w:sz w:val="24"/>
          <w:szCs w:val="24"/>
        </w:rPr>
        <w:t>u</w:t>
      </w:r>
      <w:r w:rsidRPr="00771B3A">
        <w:rPr>
          <w:rFonts w:ascii="Times New Roman" w:hAnsi="Times New Roman" w:cs="Times New Roman"/>
          <w:color w:val="auto"/>
          <w:sz w:val="24"/>
          <w:szCs w:val="24"/>
        </w:rPr>
        <w:t xml:space="preserve"> Fakulty </w:t>
      </w:r>
      <w:r w:rsidR="00915F82" w:rsidRPr="00771B3A">
        <w:rPr>
          <w:rFonts w:ascii="Times New Roman" w:hAnsi="Times New Roman" w:cs="Times New Roman"/>
          <w:color w:val="auto"/>
          <w:sz w:val="24"/>
          <w:szCs w:val="24"/>
        </w:rPr>
        <w:t xml:space="preserve">logistiky a krizového řízení </w:t>
      </w:r>
      <w:r w:rsidRPr="00771B3A">
        <w:rPr>
          <w:rFonts w:ascii="Times New Roman" w:hAnsi="Times New Roman" w:cs="Times New Roman"/>
          <w:color w:val="auto"/>
          <w:sz w:val="24"/>
          <w:szCs w:val="24"/>
          <w:vertAlign w:val="superscript"/>
        </w:rPr>
        <w:footnoteReference w:id="29"/>
      </w:r>
      <w:r w:rsidRPr="00771B3A">
        <w:rPr>
          <w:rFonts w:ascii="Times New Roman" w:hAnsi="Times New Roman" w:cs="Times New Roman"/>
          <w:color w:val="auto"/>
          <w:sz w:val="24"/>
          <w:szCs w:val="24"/>
        </w:rPr>
        <w:t>. V souladu se Studijním a zkušebním řádem Univerzity je jedním z úkolů Rady studijn</w:t>
      </w:r>
      <w:r w:rsidR="00915F82" w:rsidRPr="00771B3A">
        <w:rPr>
          <w:rFonts w:ascii="Times New Roman" w:hAnsi="Times New Roman" w:cs="Times New Roman"/>
          <w:color w:val="auto"/>
          <w:sz w:val="24"/>
          <w:szCs w:val="24"/>
        </w:rPr>
        <w:t>ího</w:t>
      </w:r>
      <w:r w:rsidRPr="00771B3A">
        <w:rPr>
          <w:rFonts w:ascii="Times New Roman" w:hAnsi="Times New Roman" w:cs="Times New Roman"/>
          <w:color w:val="auto"/>
          <w:sz w:val="24"/>
          <w:szCs w:val="24"/>
        </w:rPr>
        <w:t xml:space="preserve"> program</w:t>
      </w:r>
      <w:r w:rsidR="00915F82" w:rsidRPr="00771B3A">
        <w:rPr>
          <w:rFonts w:ascii="Times New Roman" w:hAnsi="Times New Roman" w:cs="Times New Roman"/>
          <w:color w:val="auto"/>
          <w:sz w:val="24"/>
          <w:szCs w:val="24"/>
        </w:rPr>
        <w:t>u</w:t>
      </w:r>
      <w:r w:rsidRPr="00771B3A">
        <w:rPr>
          <w:rFonts w:ascii="Times New Roman" w:hAnsi="Times New Roman" w:cs="Times New Roman"/>
          <w:color w:val="auto"/>
          <w:sz w:val="24"/>
          <w:szCs w:val="24"/>
        </w:rPr>
        <w:t xml:space="preserve"> navrhovat studijní plány studijních programů (dříve oborů) a změny v jejich struktuře.</w:t>
      </w:r>
    </w:p>
    <w:p w:rsidR="00915F82" w:rsidRPr="00771B3A" w:rsidRDefault="00915F82" w:rsidP="00B859E6">
      <w:pPr>
        <w:spacing w:after="360"/>
        <w:jc w:val="both"/>
        <w:rPr>
          <w:rFonts w:ascii="Times New Roman" w:eastAsia="Calibri" w:hAnsi="Times New Roman" w:cs="Times New Roman"/>
          <w:color w:val="auto"/>
        </w:rPr>
      </w:pPr>
      <w:r w:rsidRPr="00771B3A">
        <w:rPr>
          <w:rFonts w:ascii="Times New Roman" w:eastAsia="Calibri" w:hAnsi="Times New Roman" w:cs="Times New Roman"/>
          <w:color w:val="auto"/>
        </w:rPr>
        <w:t>Studijní plán, který je obsažen v předkládaném akreditačním materiálu, je sestaven tak, aby umožnil studentům získat především obecné teoretické znalosti ve stěžejních předmětech studovaného programu (základní teoretické předměty profilujícího základu ZT), které jsou potřebné pro výkon povolání. Dále studenti získají znalosti, které rozšíří a doplní jejich odborný profil (předměty profilujícího základu PZ). Studijní program klade rovněž důraz na získání praktických dovedností zařazením semestrálních prací a odborných cvičení, ve kterých mohou studenti</w:t>
      </w:r>
      <w:r w:rsidR="00F7629E" w:rsidRPr="00771B3A">
        <w:rPr>
          <w:rFonts w:ascii="Times New Roman" w:eastAsia="Calibri" w:hAnsi="Times New Roman" w:cs="Times New Roman"/>
          <w:color w:val="auto"/>
        </w:rPr>
        <w:t xml:space="preserve"> využívat už získané vědomosti.</w:t>
      </w: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Vymezení uplatnění absolventů</w:t>
      </w:r>
    </w:p>
    <w:p w:rsidR="00E609F7" w:rsidRPr="004C6E18"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15" w:name="bookmark14"/>
      <w:r w:rsidRPr="004C6E18">
        <w:rPr>
          <w:rFonts w:ascii="Times New Roman" w:hAnsi="Times New Roman" w:cs="Times New Roman"/>
          <w:sz w:val="24"/>
          <w:szCs w:val="24"/>
        </w:rPr>
        <w:t>Standard 2.7</w:t>
      </w:r>
      <w:bookmarkEnd w:id="15"/>
    </w:p>
    <w:p w:rsidR="00E609F7" w:rsidRPr="00771B3A" w:rsidRDefault="007F68E5" w:rsidP="001A7836">
      <w:pPr>
        <w:pStyle w:val="Zkladntext20"/>
        <w:shd w:val="clear" w:color="auto" w:fill="auto"/>
        <w:spacing w:before="0" w:after="0" w:line="240" w:lineRule="auto"/>
        <w:ind w:firstLine="0"/>
        <w:jc w:val="both"/>
        <w:rPr>
          <w:rFonts w:ascii="Times New Roman" w:hAnsi="Times New Roman" w:cs="Times New Roman"/>
          <w:sz w:val="24"/>
          <w:szCs w:val="24"/>
        </w:rPr>
      </w:pPr>
      <w:r w:rsidRPr="00771B3A">
        <w:rPr>
          <w:rFonts w:ascii="Times New Roman" w:hAnsi="Times New Roman" w:cs="Times New Roman"/>
          <w:sz w:val="24"/>
          <w:szCs w:val="24"/>
        </w:rPr>
        <w:t>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w:t>
      </w:r>
    </w:p>
    <w:p w:rsidR="001A7836" w:rsidRPr="001A7836" w:rsidRDefault="001A7836" w:rsidP="001A7836">
      <w:pPr>
        <w:pStyle w:val="Zkladntext20"/>
        <w:shd w:val="clear" w:color="auto" w:fill="auto"/>
        <w:spacing w:before="0" w:after="0" w:line="240" w:lineRule="auto"/>
        <w:ind w:firstLine="0"/>
        <w:jc w:val="both"/>
        <w:rPr>
          <w:rFonts w:ascii="Times New Roman" w:hAnsi="Times New Roman" w:cs="Times New Roman"/>
          <w:sz w:val="24"/>
          <w:szCs w:val="24"/>
        </w:rPr>
      </w:pPr>
      <w:r w:rsidRPr="001A7836">
        <w:rPr>
          <w:rFonts w:ascii="Times New Roman" w:hAnsi="Times New Roman" w:cs="Times New Roman"/>
          <w:sz w:val="24"/>
          <w:szCs w:val="24"/>
        </w:rPr>
        <w:t xml:space="preserve">Absolventi bakalářského studijního programu Ochrana obyvatelstva získají znalosti, které uplatní v různých profesních funkcích výkonných pracovníků pro krizové řízení na úrovni obcí exponovaných z rizikových hledisek a obcí s rozšířenou působností. Současně najdou uplatnění ve státní správě, soukromých podnikatelských subjektech, ve složkách integrovaného záchranného systému, civilního nouzového plánování a požární ochraně. </w:t>
      </w:r>
      <w:r w:rsidR="004005D7">
        <w:rPr>
          <w:rFonts w:ascii="Times New Roman" w:hAnsi="Times New Roman" w:cs="Times New Roman"/>
          <w:sz w:val="24"/>
          <w:szCs w:val="24"/>
        </w:rPr>
        <w:t xml:space="preserve">Jako možné pracovní pozice byly vybrány v souladu </w:t>
      </w:r>
      <w:r w:rsidR="003E334F" w:rsidRPr="003E334F">
        <w:rPr>
          <w:rFonts w:ascii="Times New Roman" w:hAnsi="Times New Roman" w:cs="Times New Roman"/>
          <w:sz w:val="24"/>
          <w:szCs w:val="24"/>
        </w:rPr>
        <w:t>s Národní soustavou povolání, kde absolventi bakalářského studia mohou zastávat následující pracovní pozice – samostatný bezpečnostní pracovník, samostatný správní referent, manažer BOZP, vedoucí bezpečnostní pracovník, komisař – manažer a další příbuzn</w:t>
      </w:r>
      <w:r w:rsidR="003E334F">
        <w:rPr>
          <w:rFonts w:ascii="Times New Roman" w:hAnsi="Times New Roman" w:cs="Times New Roman"/>
          <w:sz w:val="24"/>
          <w:szCs w:val="24"/>
        </w:rPr>
        <w:t>á</w:t>
      </w:r>
      <w:r w:rsidR="003E334F" w:rsidRPr="003E334F">
        <w:rPr>
          <w:rFonts w:ascii="Times New Roman" w:hAnsi="Times New Roman" w:cs="Times New Roman"/>
          <w:sz w:val="24"/>
          <w:szCs w:val="24"/>
        </w:rPr>
        <w:t xml:space="preserve"> povolání.</w:t>
      </w:r>
      <w:r w:rsidR="003E334F">
        <w:t xml:space="preserve"> </w:t>
      </w:r>
      <w:r w:rsidR="004005D7">
        <w:rPr>
          <w:rFonts w:ascii="Times New Roman" w:hAnsi="Times New Roman" w:cs="Times New Roman"/>
          <w:sz w:val="24"/>
          <w:szCs w:val="24"/>
        </w:rPr>
        <w:t xml:space="preserve"> </w:t>
      </w:r>
    </w:p>
    <w:p w:rsidR="00915F82" w:rsidRPr="001A7836" w:rsidRDefault="00185655" w:rsidP="001A7836">
      <w:pPr>
        <w:pStyle w:val="Zkladntext20"/>
        <w:shd w:val="clear" w:color="auto" w:fill="auto"/>
        <w:spacing w:before="0" w:after="360" w:line="240" w:lineRule="auto"/>
        <w:ind w:firstLine="0"/>
        <w:jc w:val="both"/>
        <w:rPr>
          <w:rFonts w:ascii="Times New Roman" w:hAnsi="Times New Roman" w:cs="Times New Roman"/>
          <w:sz w:val="24"/>
          <w:szCs w:val="24"/>
        </w:rPr>
      </w:pPr>
      <w:r w:rsidRPr="001A7836">
        <w:rPr>
          <w:rFonts w:ascii="Times New Roman" w:hAnsi="Times New Roman" w:cs="Times New Roman"/>
          <w:sz w:val="24"/>
          <w:szCs w:val="24"/>
        </w:rPr>
        <w:t xml:space="preserve">Získané znalosti, dovednosti a osvojené postoje absolventa umožňují jeho plnou konkurenceschopnost na tuzemském i evropském pracovním trhu. </w:t>
      </w: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Standardní doba studia</w:t>
      </w:r>
    </w:p>
    <w:p w:rsidR="00E609F7" w:rsidRPr="004C6E18"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16" w:name="bookmark15"/>
      <w:r w:rsidRPr="004C6E18">
        <w:rPr>
          <w:rFonts w:ascii="Times New Roman" w:hAnsi="Times New Roman" w:cs="Times New Roman"/>
          <w:sz w:val="24"/>
          <w:szCs w:val="24"/>
        </w:rPr>
        <w:t>Standard 2.8</w:t>
      </w:r>
      <w:bookmarkEnd w:id="16"/>
    </w:p>
    <w:p w:rsidR="00E609F7" w:rsidRPr="00771B3A" w:rsidRDefault="00915F82" w:rsidP="001A7836">
      <w:pPr>
        <w:spacing w:after="360"/>
        <w:jc w:val="both"/>
        <w:rPr>
          <w:rFonts w:ascii="Times New Roman" w:eastAsia="Calibri" w:hAnsi="Times New Roman" w:cs="Times New Roman"/>
          <w:color w:val="auto"/>
        </w:rPr>
      </w:pPr>
      <w:r w:rsidRPr="00771B3A">
        <w:rPr>
          <w:rFonts w:ascii="Times New Roman" w:eastAsia="Calibri" w:hAnsi="Times New Roman" w:cs="Times New Roman"/>
          <w:color w:val="auto"/>
        </w:rPr>
        <w:t>Standardní doba studia odpovídá průměrné studijní zátěži povinných a povinně volitelných předmětů, obsahu a cílům studia a profilu absolventa studijního programu. Studijní zátěž je promítnuta do kreditů za jednotlivé předměty a odpovídá požadavkům dle ECTS. Studijní zátěž pro studium v akademickém roku představuje 60 kreditů.  Standardní doba studia bakalářského programu je 3 roky.</w:t>
      </w: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Soulad obsahu studia s cíli studia a profilem absolventa</w:t>
      </w:r>
    </w:p>
    <w:p w:rsidR="00E609F7" w:rsidRPr="004C6E18" w:rsidRDefault="007F68E5" w:rsidP="00730704">
      <w:pPr>
        <w:pStyle w:val="Nadpis40"/>
        <w:keepNext/>
        <w:keepLines/>
        <w:shd w:val="clear" w:color="auto" w:fill="auto"/>
        <w:spacing w:after="64" w:line="220" w:lineRule="exact"/>
        <w:ind w:left="3580"/>
        <w:rPr>
          <w:rFonts w:ascii="Times New Roman" w:hAnsi="Times New Roman" w:cs="Times New Roman"/>
          <w:sz w:val="24"/>
          <w:szCs w:val="24"/>
        </w:rPr>
      </w:pPr>
      <w:bookmarkStart w:id="17" w:name="bookmark16"/>
      <w:r w:rsidRPr="004C6E18">
        <w:rPr>
          <w:rFonts w:ascii="Times New Roman" w:hAnsi="Times New Roman" w:cs="Times New Roman"/>
          <w:sz w:val="24"/>
          <w:szCs w:val="24"/>
        </w:rPr>
        <w:t>Standard 2.9</w:t>
      </w:r>
      <w:bookmarkEnd w:id="17"/>
    </w:p>
    <w:p w:rsidR="00E37355" w:rsidRDefault="007F68E5" w:rsidP="004C6E18">
      <w:pPr>
        <w:spacing w:after="360"/>
        <w:jc w:val="both"/>
        <w:rPr>
          <w:rFonts w:ascii="Times New Roman" w:hAnsi="Times New Roman" w:cs="Times New Roman"/>
        </w:rPr>
      </w:pPr>
      <w:r w:rsidRPr="00771B3A">
        <w:rPr>
          <w:rFonts w:ascii="Times New Roman" w:hAnsi="Times New Roman" w:cs="Times New Roman"/>
        </w:rPr>
        <w:t xml:space="preserve">Soulad mezi cíli studia a obsahem studia je zřejmý z obsahu předložených akreditačních dokumentů. Cíle studia a profil absolventa jsou popsány v části B-I - Charakteristika studijního programu. Těmto cílům odpovídá skladba i obsah studovaných předmětů, které umožní dosažení uvedeného profilu absolventa (část B-IIa - Studijní plány a návrh témat prací). </w:t>
      </w:r>
      <w:r w:rsidR="003E334F">
        <w:rPr>
          <w:rFonts w:ascii="Times New Roman" w:hAnsi="Times New Roman" w:cs="Times New Roman"/>
        </w:rPr>
        <w:t>Akademické b</w:t>
      </w:r>
      <w:r w:rsidR="00F7629E" w:rsidRPr="00771B3A">
        <w:rPr>
          <w:rFonts w:ascii="Times New Roman" w:hAnsi="Times New Roman" w:cs="Times New Roman"/>
        </w:rPr>
        <w:t>akalářské studium</w:t>
      </w:r>
      <w:r w:rsidR="00C95BF1" w:rsidRPr="00771B3A">
        <w:rPr>
          <w:rFonts w:ascii="Times New Roman" w:hAnsi="Times New Roman" w:cs="Times New Roman"/>
        </w:rPr>
        <w:t xml:space="preserve"> </w:t>
      </w:r>
      <w:r w:rsidR="003E334F">
        <w:rPr>
          <w:rFonts w:ascii="Times New Roman" w:hAnsi="Times New Roman" w:cs="Times New Roman"/>
        </w:rPr>
        <w:t xml:space="preserve">programu Ochrana obyvatelstva </w:t>
      </w:r>
      <w:r w:rsidR="00C95BF1" w:rsidRPr="00771B3A">
        <w:rPr>
          <w:rFonts w:ascii="Times New Roman" w:hAnsi="Times New Roman" w:cs="Times New Roman"/>
        </w:rPr>
        <w:t>kombinuje podporu rozvoje systémového</w:t>
      </w:r>
      <w:r w:rsidR="00F7629E" w:rsidRPr="00771B3A">
        <w:rPr>
          <w:rFonts w:ascii="Times New Roman" w:hAnsi="Times New Roman" w:cs="Times New Roman"/>
        </w:rPr>
        <w:t>, komplexního a kritického</w:t>
      </w:r>
      <w:r w:rsidR="00C95BF1" w:rsidRPr="00771B3A">
        <w:rPr>
          <w:rFonts w:ascii="Times New Roman" w:hAnsi="Times New Roman" w:cs="Times New Roman"/>
        </w:rPr>
        <w:t xml:space="preserve"> myšlení ve vazbě na způsoby řešení odborných a provozních úkolů. Zajišťuje nejen poznání teorie </w:t>
      </w:r>
      <w:r w:rsidR="00F7629E" w:rsidRPr="00771B3A">
        <w:rPr>
          <w:rFonts w:ascii="Times New Roman" w:hAnsi="Times New Roman" w:cs="Times New Roman"/>
        </w:rPr>
        <w:t>environmentální bezpečnosti</w:t>
      </w:r>
      <w:r w:rsidR="00C95BF1" w:rsidRPr="00771B3A">
        <w:rPr>
          <w:rFonts w:ascii="Times New Roman" w:hAnsi="Times New Roman" w:cs="Times New Roman"/>
        </w:rPr>
        <w:t xml:space="preserve"> jako takové, ale především komplexní využití této teorie při její aplikaci v praxi. Rozvíjí tvořivost studentů, jejich sociální komunikaci, kombinační schopnosti, inovativní myšlení, které je doprovázeno významným rozvojem technologických změn.</w:t>
      </w:r>
      <w:r w:rsidRPr="00771B3A">
        <w:rPr>
          <w:rFonts w:ascii="Times New Roman" w:hAnsi="Times New Roman" w:cs="Times New Roman"/>
        </w:rPr>
        <w:t xml:space="preserve"> Tento základ je poté rozšířen prostřednictvím povinných předmětů ZT a PZ.</w:t>
      </w:r>
      <w:r w:rsidR="00C95BF1" w:rsidRPr="00771B3A">
        <w:rPr>
          <w:rFonts w:ascii="Times New Roman" w:hAnsi="Times New Roman" w:cs="Times New Roman"/>
        </w:rPr>
        <w:t xml:space="preserve"> </w:t>
      </w:r>
      <w:r w:rsidR="00F7629E" w:rsidRPr="00771B3A">
        <w:rPr>
          <w:rFonts w:ascii="Times New Roman" w:hAnsi="Times New Roman" w:cs="Times New Roman"/>
        </w:rPr>
        <w:t xml:space="preserve">Cílem výrazně interdisciplinárního studijního programu </w:t>
      </w:r>
      <w:r w:rsidR="00771B3A" w:rsidRPr="00771B3A">
        <w:rPr>
          <w:rFonts w:ascii="Times New Roman" w:hAnsi="Times New Roman" w:cs="Times New Roman"/>
        </w:rPr>
        <w:t>Ochrana obyvatelstva</w:t>
      </w:r>
      <w:r w:rsidR="00F7629E" w:rsidRPr="00771B3A">
        <w:rPr>
          <w:rFonts w:ascii="Times New Roman" w:hAnsi="Times New Roman" w:cs="Times New Roman"/>
        </w:rPr>
        <w:t xml:space="preserve"> je poskytnout absolventům teoretický a metodologický hodnotový základ ve specifických podmínkách organizací soukromého a veřejného sektoru na bázi konsekventního vyhodnocení rizik. Studenti získají hluboké teoretické znalosti, dovednosti a individuální i týmové profesní kompetence nezbytné k zajišťování bezpečnosti v oblasti průmyslu, ochrany obyvatelstva, privátního a veřejného majetku, ekosystémů. Výchovně vzdělávací proces je koncentrován na získání schopností studentů zobecňovat teoretické poznatky s praktickými zkušenostmi a samostatně se rozhodovat při řešení problematiky bezpečnosti prostředí.</w:t>
      </w:r>
      <w:r w:rsidR="00F7629E" w:rsidRPr="00342714">
        <w:rPr>
          <w:rFonts w:ascii="Times New Roman" w:hAnsi="Times New Roman" w:cs="Times New Roman"/>
        </w:rPr>
        <w:t xml:space="preserve"> </w:t>
      </w:r>
    </w:p>
    <w:p w:rsidR="00E609F7" w:rsidRPr="00E37355" w:rsidRDefault="00C95BF1" w:rsidP="004E4F3E">
      <w:pPr>
        <w:pStyle w:val="Zkladntext20"/>
        <w:spacing w:after="60" w:line="240" w:lineRule="auto"/>
        <w:ind w:firstLine="0"/>
        <w:jc w:val="both"/>
        <w:rPr>
          <w:rFonts w:ascii="Times New Roman" w:hAnsi="Times New Roman" w:cs="Times New Roman"/>
        </w:rPr>
      </w:pPr>
      <w:r w:rsidRPr="00771B3A">
        <w:rPr>
          <w:rFonts w:ascii="Times New Roman" w:hAnsi="Times New Roman" w:cs="Times New Roman"/>
          <w:sz w:val="24"/>
          <w:szCs w:val="24"/>
        </w:rPr>
        <w:t xml:space="preserve">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 Navrhovaný studijní program reaguje na současnou poptávku po odbornících z oblasti </w:t>
      </w:r>
      <w:r w:rsidR="002F7555">
        <w:rPr>
          <w:rFonts w:ascii="Times New Roman" w:hAnsi="Times New Roman" w:cs="Times New Roman"/>
          <w:sz w:val="24"/>
          <w:szCs w:val="24"/>
        </w:rPr>
        <w:t>ochrany obyvatelstva</w:t>
      </w:r>
      <w:r w:rsidRPr="00771B3A">
        <w:rPr>
          <w:rFonts w:ascii="Times New Roman" w:hAnsi="Times New Roman" w:cs="Times New Roman"/>
          <w:sz w:val="24"/>
          <w:szCs w:val="24"/>
        </w:rPr>
        <w:t xml:space="preserve">, kterých je, jak dokládají četné průzkumy a studie, na pracovním trhu značný nedostatek (např. TD020291 - Výzkum vývoje profesní orientace studentů středních škol s ohledem na parametrizaci jejich dalšího studia a trh práce). </w:t>
      </w:r>
    </w:p>
    <w:p w:rsidR="00C95BF1" w:rsidRPr="00342714" w:rsidRDefault="00C95BF1" w:rsidP="00C95BF1">
      <w:pPr>
        <w:pStyle w:val="Zkladntext20"/>
        <w:shd w:val="clear" w:color="auto" w:fill="auto"/>
        <w:spacing w:before="0" w:after="60" w:line="288" w:lineRule="exact"/>
        <w:ind w:firstLine="0"/>
        <w:jc w:val="both"/>
        <w:rPr>
          <w:rFonts w:ascii="Times New Roman" w:hAnsi="Times New Roman" w:cs="Times New Roman"/>
        </w:rPr>
      </w:pP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Struktura a rozsah studijních předmětů</w:t>
      </w:r>
    </w:p>
    <w:p w:rsidR="00E609F7" w:rsidRPr="004C6E18" w:rsidRDefault="007F68E5" w:rsidP="00730704">
      <w:pPr>
        <w:pStyle w:val="Nadpis40"/>
        <w:keepNext/>
        <w:keepLines/>
        <w:shd w:val="clear" w:color="auto" w:fill="auto"/>
        <w:spacing w:after="64" w:line="220" w:lineRule="exact"/>
        <w:ind w:left="3580"/>
        <w:rPr>
          <w:rFonts w:ascii="Times New Roman" w:hAnsi="Times New Roman" w:cs="Times New Roman"/>
          <w:sz w:val="24"/>
          <w:szCs w:val="24"/>
        </w:rPr>
      </w:pPr>
      <w:bookmarkStart w:id="18" w:name="bookmark17"/>
      <w:r w:rsidRPr="004C6E18">
        <w:rPr>
          <w:rFonts w:ascii="Times New Roman" w:hAnsi="Times New Roman" w:cs="Times New Roman"/>
          <w:sz w:val="24"/>
          <w:szCs w:val="24"/>
        </w:rPr>
        <w:t>Standard 2.12</w:t>
      </w:r>
      <w:bookmarkEnd w:id="18"/>
    </w:p>
    <w:p w:rsidR="00E609F7" w:rsidRPr="00771B3A" w:rsidRDefault="00915F82" w:rsidP="004E4F3E">
      <w:pPr>
        <w:jc w:val="both"/>
        <w:rPr>
          <w:rFonts w:ascii="Times New Roman" w:eastAsia="Calibri" w:hAnsi="Times New Roman" w:cs="Times New Roman"/>
          <w:color w:val="auto"/>
        </w:rPr>
      </w:pPr>
      <w:r w:rsidRPr="00771B3A">
        <w:rPr>
          <w:rFonts w:ascii="Times New Roman" w:eastAsia="Calibri" w:hAnsi="Times New Roman" w:cs="Times New Roman"/>
          <w:color w:val="auto"/>
        </w:rPr>
        <w:t>Struktura studijních předmětů je souhrnně uvedena v části B-IIa - Studijní plány a návrh témat prací akreditačních materiálů. Podrobněji je pak každý z předmětů charakterizován v příslušném formuláři B-III -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V rozsahu studijních předmětů je zohledněno tr</w:t>
      </w:r>
      <w:r w:rsidR="003E334F">
        <w:rPr>
          <w:rFonts w:ascii="Times New Roman" w:eastAsia="Calibri" w:hAnsi="Times New Roman" w:cs="Times New Roman"/>
          <w:color w:val="auto"/>
        </w:rPr>
        <w:t xml:space="preserve">vání semestru v délce 14 týdnů </w:t>
      </w:r>
      <w:r w:rsidR="002F7555">
        <w:rPr>
          <w:rFonts w:ascii="Times New Roman" w:eastAsia="Calibri" w:hAnsi="Times New Roman" w:cs="Times New Roman"/>
          <w:color w:val="auto"/>
        </w:rPr>
        <w:t xml:space="preserve">a závěrečného semestru, kdy probíhá výuka v délce 10 týdnů a pro studenty je vytvořen </w:t>
      </w:r>
      <w:r w:rsidR="003E334F">
        <w:rPr>
          <w:rFonts w:ascii="Times New Roman" w:eastAsia="Calibri" w:hAnsi="Times New Roman" w:cs="Times New Roman"/>
          <w:color w:val="auto"/>
        </w:rPr>
        <w:t xml:space="preserve">časový </w:t>
      </w:r>
      <w:r w:rsidR="002F7555">
        <w:rPr>
          <w:rFonts w:ascii="Times New Roman" w:eastAsia="Calibri" w:hAnsi="Times New Roman" w:cs="Times New Roman"/>
          <w:color w:val="auto"/>
        </w:rPr>
        <w:t>prostor pro dokončení a odevzdání závěrečné bakalářské práce</w:t>
      </w:r>
      <w:r w:rsidR="003E334F">
        <w:rPr>
          <w:rFonts w:ascii="Times New Roman" w:eastAsia="Calibri" w:hAnsi="Times New Roman" w:cs="Times New Roman"/>
          <w:color w:val="auto"/>
        </w:rPr>
        <w:t xml:space="preserve"> a řádné ukončení studia studijního programu</w:t>
      </w:r>
      <w:r w:rsidRPr="00771B3A">
        <w:rPr>
          <w:rFonts w:ascii="Times New Roman" w:eastAsia="Calibri" w:hAnsi="Times New Roman" w:cs="Times New Roman"/>
          <w:color w:val="auto"/>
        </w:rPr>
        <w:t>. Počty kreditů získané za splnění jednotlivých předmětů jsou odrazem studijní náročnosti daného předmětu, roční studijní zátěž představuje 60 kreditů.</w:t>
      </w:r>
    </w:p>
    <w:p w:rsidR="00016D7E" w:rsidRPr="00342714" w:rsidRDefault="00016D7E" w:rsidP="0090008E">
      <w:pPr>
        <w:spacing w:line="288" w:lineRule="exact"/>
        <w:jc w:val="both"/>
        <w:rPr>
          <w:rFonts w:ascii="Times New Roman" w:eastAsia="Calibri" w:hAnsi="Times New Roman" w:cs="Times New Roman"/>
          <w:color w:val="auto"/>
          <w:sz w:val="21"/>
          <w:szCs w:val="21"/>
        </w:rPr>
      </w:pPr>
    </w:p>
    <w:p w:rsidR="006900E7" w:rsidRDefault="007F68E5" w:rsidP="006900E7">
      <w:pPr>
        <w:pStyle w:val="Zkladntext70"/>
        <w:numPr>
          <w:ilvl w:val="0"/>
          <w:numId w:val="8"/>
        </w:numPr>
        <w:shd w:val="clear" w:color="auto" w:fill="auto"/>
        <w:spacing w:before="0" w:after="173" w:line="240" w:lineRule="exact"/>
        <w:jc w:val="both"/>
        <w:rPr>
          <w:rFonts w:ascii="Times New Roman" w:hAnsi="Times New Roman" w:cs="Times New Roman"/>
        </w:rPr>
      </w:pPr>
      <w:r w:rsidRPr="00342714">
        <w:rPr>
          <w:rFonts w:ascii="Times New Roman" w:hAnsi="Times New Roman" w:cs="Times New Roman"/>
        </w:rPr>
        <w:t>Soulad obsahu studijních předmětů, státních zkoušek a kvalifikačních prací s výsledky učení a profilem absolventa</w:t>
      </w:r>
    </w:p>
    <w:p w:rsidR="00E609F7" w:rsidRPr="004C6E18" w:rsidRDefault="007F68E5" w:rsidP="00730704">
      <w:pPr>
        <w:pStyle w:val="Nadpis40"/>
        <w:keepNext/>
        <w:keepLines/>
        <w:shd w:val="clear" w:color="auto" w:fill="auto"/>
        <w:spacing w:after="64" w:line="220" w:lineRule="exact"/>
        <w:ind w:left="3580"/>
        <w:rPr>
          <w:rFonts w:ascii="Times New Roman" w:hAnsi="Times New Roman" w:cs="Times New Roman"/>
          <w:sz w:val="24"/>
          <w:szCs w:val="24"/>
        </w:rPr>
      </w:pPr>
      <w:bookmarkStart w:id="19" w:name="bookmark18"/>
      <w:r w:rsidRPr="004C6E18">
        <w:rPr>
          <w:rFonts w:ascii="Times New Roman" w:hAnsi="Times New Roman" w:cs="Times New Roman"/>
          <w:sz w:val="24"/>
          <w:szCs w:val="24"/>
        </w:rPr>
        <w:t>Standard 2.14</w:t>
      </w:r>
      <w:bookmarkEnd w:id="19"/>
    </w:p>
    <w:p w:rsidR="00915F82" w:rsidRPr="00771B3A" w:rsidRDefault="00915F82" w:rsidP="004E4F3E">
      <w:pPr>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Náplň studijních předmětů je nejdůležitějším faktorem, který určuje a tvoří profil absolventa studijního programu. Z něj poté vychází obsah státních zkoušek, témata a zaměření kvalifikačních prací. Státní zkoušky zahrnují obhajobu bakalářské práce a povinné předměty, které jsou pro studijní program </w:t>
      </w:r>
      <w:r w:rsidR="002F7555">
        <w:rPr>
          <w:rFonts w:ascii="Times New Roman" w:eastAsia="Calibri" w:hAnsi="Times New Roman" w:cs="Times New Roman"/>
          <w:color w:val="auto"/>
        </w:rPr>
        <w:t>Ochranu obyvatelstva</w:t>
      </w:r>
      <w:r w:rsidRPr="00771B3A">
        <w:rPr>
          <w:rFonts w:ascii="Times New Roman" w:eastAsia="Calibri" w:hAnsi="Times New Roman" w:cs="Times New Roman"/>
          <w:color w:val="auto"/>
        </w:rPr>
        <w:t xml:space="preserve"> uvedeny v části B-IIa - Studijní plány a návrh témat prací. Témata bakalářských prací jsou navrhována tak, aby co nejvíce umožnila studentům aplikovat vědomosti získané studiem předmětů zařazených do studijního programu a využít rovněž dovedností z praktické části výuky</w:t>
      </w:r>
      <w:r w:rsidR="003E334F">
        <w:rPr>
          <w:rFonts w:ascii="Times New Roman" w:eastAsia="Calibri" w:hAnsi="Times New Roman" w:cs="Times New Roman"/>
          <w:color w:val="auto"/>
        </w:rPr>
        <w:t>. Závěrečná témata bakalářských prací jsou současně propojena s praxí – studenti řeší problematiku spolupracujících podniků, státních organizací, úřadů státní správy nebo samosprávy</w:t>
      </w:r>
      <w:r w:rsidRPr="00771B3A">
        <w:rPr>
          <w:rFonts w:ascii="Times New Roman" w:eastAsia="Calibri" w:hAnsi="Times New Roman" w:cs="Times New Roman"/>
          <w:color w:val="auto"/>
        </w:rPr>
        <w:t>.</w:t>
      </w:r>
    </w:p>
    <w:p w:rsidR="00915F82" w:rsidRPr="00342714" w:rsidRDefault="00915F82" w:rsidP="00915F82">
      <w:pPr>
        <w:spacing w:after="407" w:line="288" w:lineRule="exact"/>
        <w:jc w:val="both"/>
        <w:rPr>
          <w:rFonts w:ascii="Times New Roman" w:eastAsia="Calibri" w:hAnsi="Times New Roman" w:cs="Times New Roman"/>
          <w:color w:val="auto"/>
          <w:sz w:val="21"/>
          <w:szCs w:val="21"/>
        </w:rPr>
      </w:pPr>
      <w:r w:rsidRPr="00771B3A">
        <w:rPr>
          <w:rFonts w:ascii="Times New Roman" w:eastAsia="Calibri" w:hAnsi="Times New Roman" w:cs="Times New Roman"/>
          <w:color w:val="auto"/>
        </w:rPr>
        <w:t>Tomuto cíli jsou přizpůsobeny i metody výuky a způsob hodnocení studentů. Metodami a způsoby výuky jsou zejména přednášky, semináře, laboratorní cvičení, e-learning a exkurze</w:t>
      </w:r>
      <w:r w:rsidRPr="00342714">
        <w:rPr>
          <w:rFonts w:ascii="Times New Roman" w:eastAsia="Calibri" w:hAnsi="Times New Roman" w:cs="Times New Roman"/>
          <w:color w:val="auto"/>
          <w:sz w:val="21"/>
          <w:szCs w:val="21"/>
        </w:rPr>
        <w:t xml:space="preserve">. </w:t>
      </w:r>
    </w:p>
    <w:p w:rsidR="003C6286" w:rsidRDefault="007F68E5" w:rsidP="003C6286">
      <w:pPr>
        <w:pStyle w:val="Zkladntext70"/>
        <w:shd w:val="clear" w:color="auto" w:fill="auto"/>
        <w:spacing w:before="0" w:after="105" w:line="240" w:lineRule="exact"/>
        <w:ind w:firstLine="0"/>
        <w:jc w:val="left"/>
        <w:rPr>
          <w:rStyle w:val="Zkladntext71"/>
          <w:rFonts w:ascii="Times New Roman" w:hAnsi="Times New Roman" w:cs="Times New Roman"/>
          <w:b/>
          <w:color w:val="auto"/>
        </w:rPr>
      </w:pPr>
      <w:r w:rsidRPr="003C6286">
        <w:rPr>
          <w:rStyle w:val="Zkladntext71"/>
          <w:rFonts w:ascii="Times New Roman" w:hAnsi="Times New Roman" w:cs="Times New Roman"/>
          <w:b/>
          <w:color w:val="auto"/>
        </w:rPr>
        <w:t>Vzdělávací a tvůrčí činnost ve studijním programu</w:t>
      </w:r>
    </w:p>
    <w:p w:rsidR="00E609F7" w:rsidRPr="00342714" w:rsidRDefault="007F68E5" w:rsidP="003C6286">
      <w:pPr>
        <w:pStyle w:val="Zkladntext70"/>
        <w:numPr>
          <w:ilvl w:val="0"/>
          <w:numId w:val="8"/>
        </w:numPr>
        <w:shd w:val="clear" w:color="auto" w:fill="auto"/>
        <w:spacing w:before="0" w:after="105" w:line="240" w:lineRule="exact"/>
        <w:jc w:val="left"/>
        <w:rPr>
          <w:rFonts w:ascii="Times New Roman" w:hAnsi="Times New Roman" w:cs="Times New Roman"/>
        </w:rPr>
      </w:pPr>
      <w:r w:rsidRPr="00342714">
        <w:rPr>
          <w:rFonts w:ascii="Times New Roman" w:hAnsi="Times New Roman" w:cs="Times New Roman"/>
        </w:rPr>
        <w:t>Metody výuky a hodnocení výsledků studia</w:t>
      </w:r>
    </w:p>
    <w:p w:rsidR="00E609F7" w:rsidRPr="004C6E18"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bookmarkStart w:id="20" w:name="bookmark19"/>
      <w:r w:rsidRPr="004C6E18">
        <w:rPr>
          <w:rFonts w:ascii="Times New Roman" w:hAnsi="Times New Roman" w:cs="Times New Roman"/>
          <w:sz w:val="24"/>
          <w:szCs w:val="24"/>
        </w:rPr>
        <w:t>Standardy 3.1-3.4</w:t>
      </w:r>
      <w:bookmarkEnd w:id="20"/>
    </w:p>
    <w:p w:rsidR="0024594E" w:rsidRPr="00771B3A" w:rsidRDefault="00915F82" w:rsidP="004E4F3E">
      <w:pPr>
        <w:jc w:val="both"/>
        <w:rPr>
          <w:rFonts w:ascii="Times New Roman" w:eastAsia="Calibri" w:hAnsi="Times New Roman" w:cs="Times New Roman"/>
          <w:color w:val="auto"/>
        </w:rPr>
      </w:pPr>
      <w:r w:rsidRPr="00771B3A">
        <w:rPr>
          <w:rFonts w:ascii="Times New Roman" w:eastAsia="Calibri" w:hAnsi="Times New Roman" w:cs="Times New Roman"/>
          <w:color w:val="auto"/>
        </w:rPr>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 Z pohledu metod z hlediska pramene poznání a typu poznatků jsou využívány slovní i monologické metody v podobě klasické přednášky a taktéž metody dovednostně-praktické (práce v laboratořích).</w:t>
      </w:r>
    </w:p>
    <w:p w:rsidR="00220223" w:rsidRPr="00771B3A" w:rsidRDefault="00220223" w:rsidP="00771B3A">
      <w:pPr>
        <w:jc w:val="both"/>
        <w:rPr>
          <w:rFonts w:ascii="Times New Roman" w:eastAsia="Calibri" w:hAnsi="Times New Roman" w:cs="Times New Roman"/>
          <w:color w:val="auto"/>
        </w:rPr>
      </w:pPr>
    </w:p>
    <w:p w:rsidR="00915F82" w:rsidRPr="00771B3A" w:rsidRDefault="00915F82" w:rsidP="00771B3A">
      <w:pPr>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Na cvičeních a seminářích se využívá celá řada interaktivních metod, zejména: </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metoda problémového výkladu, </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heuristická metoda, </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slovní metody, zejm. dialogické (rozhovor, diskuse), </w:t>
      </w:r>
    </w:p>
    <w:p w:rsidR="00915F82" w:rsidRPr="00771B3A" w:rsidRDefault="00915F82" w:rsidP="001A7836">
      <w:pPr>
        <w:numPr>
          <w:ilvl w:val="0"/>
          <w:numId w:val="7"/>
        </w:numPr>
        <w:shd w:val="clear" w:color="auto" w:fill="FFFFFF"/>
        <w:ind w:left="709" w:hanging="709"/>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metody názorně demonstrační (postihováni reality prostřednictvím schémat, znaků, symbolů, abstraktních modelů), </w:t>
      </w:r>
    </w:p>
    <w:p w:rsidR="00915F82" w:rsidRPr="00771B3A" w:rsidRDefault="00915F82" w:rsidP="001A7836">
      <w:pPr>
        <w:numPr>
          <w:ilvl w:val="0"/>
          <w:numId w:val="7"/>
        </w:numPr>
        <w:shd w:val="clear" w:color="auto" w:fill="FFFFFF"/>
        <w:ind w:left="709" w:hanging="709"/>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metody praktické (sestrojování grafů, modelů, vlastní výpočty, testování a ladění navržených softwarových systémů s využitím simulací), </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participativní metody (dialog v celé skupině, brainstorming a využití myšlenkových map),</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metoda konfrontace,</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metody simulační (simulace abstraktního modelu určitého systému).</w:t>
      </w:r>
    </w:p>
    <w:p w:rsidR="00915F82" w:rsidRPr="00771B3A" w:rsidRDefault="00915F82" w:rsidP="00771B3A">
      <w:pPr>
        <w:shd w:val="clear" w:color="auto" w:fill="FFFFFF"/>
        <w:spacing w:before="240"/>
        <w:jc w:val="both"/>
        <w:rPr>
          <w:rFonts w:ascii="Times New Roman" w:eastAsia="Calibri" w:hAnsi="Times New Roman" w:cs="Times New Roman"/>
          <w:color w:val="auto"/>
        </w:rPr>
      </w:pPr>
      <w:r w:rsidRPr="00771B3A">
        <w:rPr>
          <w:rFonts w:ascii="Times New Roman" w:eastAsia="Calibri" w:hAnsi="Times New Roman" w:cs="Times New Roman"/>
          <w:color w:val="auto"/>
        </w:rPr>
        <w:t>V maximální míře jsou využívány moderní technologie (interaktivní tabule a pera, práce s internetem, on-line zpětná vazba v průběhu výuky k probírané problematice). Při zpracování seminárních prací či případových studií jsou využívány i základní výzkumné metody, například metoda analýzy, syntézy, dedukce, abstrakce, komparace a základní statistické metody. Do studijního plánu jsou také zařazovány přednášky odborníků z praxe, jejichž cílem je seznámit studenty s aktuálními tématy z oblasti logistiky, přičemž přednášky jsou do výuky zařazovány plně v kontextu aktuálně vyučovaných témat. Výuku doplňují individuální konzultace, přednášky odborníků z praxe a nedílnou součástí studijních činností studenta je zadávaná vlastní samostatná práce. Způsob ověřování a hodnocení studentů je v obecné rovině určen Studijním a zkušebním řádem Univerzity Tomáše Bati ve Zlíně, konkrétně je pak způsob hodnocení studentů v jednotlivých předmětech uveden v B-III, která je také zveřejněna prostřednictvím IS/STAG jako karta předmětu. Vše vytváří logický a propojený celek, jehož cílem je připravit studenta se znalostmi odpovídajícími definovanému profilu.</w:t>
      </w:r>
    </w:p>
    <w:p w:rsidR="00915F82" w:rsidRPr="00771B3A" w:rsidRDefault="00915F82" w:rsidP="00771B3A">
      <w:pPr>
        <w:spacing w:after="60"/>
        <w:jc w:val="both"/>
        <w:rPr>
          <w:rFonts w:ascii="Times New Roman" w:eastAsia="Calibri" w:hAnsi="Times New Roman" w:cs="Times New Roman"/>
          <w:color w:val="auto"/>
        </w:rPr>
      </w:pPr>
      <w:r w:rsidRPr="00771B3A">
        <w:rPr>
          <w:rFonts w:ascii="Times New Roman" w:eastAsia="Calibri" w:hAnsi="Times New Roman" w:cs="Times New Roman"/>
          <w:color w:val="auto"/>
        </w:rPr>
        <w:t>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sidRPr="00771B3A">
        <w:rPr>
          <w:rFonts w:ascii="Times New Roman" w:eastAsia="Calibri" w:hAnsi="Times New Roman" w:cs="Times New Roman"/>
          <w:color w:val="auto"/>
          <w:vertAlign w:val="superscript"/>
        </w:rPr>
        <w:footnoteReference w:id="30"/>
      </w:r>
      <w:r w:rsidRPr="00771B3A">
        <w:rPr>
          <w:rFonts w:ascii="Times New Roman" w:eastAsia="Calibri" w:hAnsi="Times New Roman" w:cs="Times New Roman"/>
          <w:color w:val="auto"/>
        </w:rPr>
        <w:t>.</w:t>
      </w:r>
    </w:p>
    <w:p w:rsidR="00915F82" w:rsidRPr="00771B3A" w:rsidRDefault="00915F82" w:rsidP="00771B3A">
      <w:pPr>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Fakulta v rámci organizace studia a výuky uplatňuje kritéria stanovená Studijním a zkušebním řádem Univerzity Tomáše Bati ve Zlíně a Pravidly průběhu studia ve studijních programech uskutečňovaných na Fakultě </w:t>
      </w:r>
      <w:r w:rsidR="0084773E" w:rsidRPr="00771B3A">
        <w:rPr>
          <w:rFonts w:ascii="Times New Roman" w:eastAsia="Calibri" w:hAnsi="Times New Roman" w:cs="Times New Roman"/>
          <w:color w:val="auto"/>
        </w:rPr>
        <w:t>logistiky a krizového řízení</w:t>
      </w:r>
      <w:r w:rsidRPr="00771B3A">
        <w:rPr>
          <w:rFonts w:ascii="Times New Roman" w:eastAsia="Calibri" w:hAnsi="Times New Roman" w:cs="Times New Roman"/>
          <w:color w:val="auto"/>
          <w:vertAlign w:val="superscript"/>
        </w:rPr>
        <w:footnoteReference w:id="31"/>
      </w:r>
      <w:r w:rsidRPr="00771B3A">
        <w:rPr>
          <w:rFonts w:ascii="Times New Roman" w:eastAsia="Calibri" w:hAnsi="Times New Roman" w:cs="Times New Roman"/>
          <w:color w:val="auto"/>
        </w:rPr>
        <w:t xml:space="preserve">, která odpovídají cílům studia, umožňují jeho objektivní hodnocení a jsou využívána k hodnocení studentů. UTB ve Zlíně a Fakulta logistiky a krizového řízení zveřejňuje v portále IS/STAG podmínky hodnocení studentů, jako jsou zejména podmínky udělení zápočtů, klasifikovaných zápočtů a zkoušek. Podmínky úspěšného ukončení studia </w:t>
      </w:r>
      <w:r w:rsidR="003A06E1" w:rsidRPr="00771B3A">
        <w:rPr>
          <w:rFonts w:ascii="Times New Roman" w:eastAsia="Calibri" w:hAnsi="Times New Roman" w:cs="Times New Roman"/>
          <w:color w:val="auto"/>
        </w:rPr>
        <w:t>budou</w:t>
      </w:r>
      <w:r w:rsidRPr="00771B3A">
        <w:rPr>
          <w:rFonts w:ascii="Times New Roman" w:eastAsia="Calibri" w:hAnsi="Times New Roman" w:cs="Times New Roman"/>
          <w:color w:val="auto"/>
        </w:rPr>
        <w:t xml:space="preserve"> zveřejněny ve studijních plánech ve veřejné části internetových stránek fakulty</w:t>
      </w:r>
      <w:r w:rsidRPr="00771B3A">
        <w:rPr>
          <w:rFonts w:ascii="Times New Roman" w:eastAsia="Calibri" w:hAnsi="Times New Roman" w:cs="Times New Roman"/>
          <w:color w:val="auto"/>
          <w:vertAlign w:val="superscript"/>
        </w:rPr>
        <w:footnoteReference w:id="32"/>
      </w:r>
      <w:r w:rsidRPr="00771B3A">
        <w:rPr>
          <w:rFonts w:ascii="Times New Roman" w:eastAsia="Calibri" w:hAnsi="Times New Roman" w:cs="Times New Roman"/>
          <w:color w:val="auto"/>
        </w:rPr>
        <w:t xml:space="preserve"> a to pokynem děkana Kontrola splnění studijních povinností a přihlášení na předměty Státní závěrečné zkoušky</w:t>
      </w:r>
      <w:r w:rsidRPr="00771B3A">
        <w:rPr>
          <w:rFonts w:ascii="Times New Roman" w:eastAsia="Calibri" w:hAnsi="Times New Roman" w:cs="Times New Roman"/>
          <w:color w:val="auto"/>
          <w:vertAlign w:val="superscript"/>
        </w:rPr>
        <w:footnoteReference w:id="33"/>
      </w:r>
      <w:r w:rsidRPr="00771B3A">
        <w:rPr>
          <w:rFonts w:ascii="Times New Roman" w:eastAsia="Calibri" w:hAnsi="Times New Roman" w:cs="Times New Roman"/>
          <w:color w:val="auto"/>
        </w:rPr>
        <w:t>, která je každoročně aktualizována.</w:t>
      </w:r>
    </w:p>
    <w:p w:rsidR="003C6286" w:rsidRDefault="003C6286" w:rsidP="009B6A21">
      <w:pPr>
        <w:pStyle w:val="Zkladntext70"/>
        <w:shd w:val="clear" w:color="auto" w:fill="auto"/>
        <w:spacing w:before="0" w:after="165" w:line="240" w:lineRule="exact"/>
        <w:ind w:left="760" w:firstLine="0"/>
        <w:jc w:val="left"/>
      </w:pPr>
    </w:p>
    <w:p w:rsidR="00E609F7" w:rsidRPr="003C6286" w:rsidRDefault="007F68E5" w:rsidP="003C6286">
      <w:pPr>
        <w:pStyle w:val="Zkladntext70"/>
        <w:numPr>
          <w:ilvl w:val="0"/>
          <w:numId w:val="8"/>
        </w:numPr>
        <w:shd w:val="clear" w:color="auto" w:fill="auto"/>
        <w:spacing w:before="0" w:after="165" w:line="240" w:lineRule="exact"/>
        <w:jc w:val="left"/>
        <w:rPr>
          <w:rFonts w:ascii="Times New Roman" w:hAnsi="Times New Roman" w:cs="Times New Roman"/>
        </w:rPr>
      </w:pPr>
      <w:r w:rsidRPr="003C6286">
        <w:rPr>
          <w:rFonts w:ascii="Times New Roman" w:hAnsi="Times New Roman" w:cs="Times New Roman"/>
        </w:rPr>
        <w:t>Tvůrčí činnost vztahující se ke studijnímu programu</w:t>
      </w:r>
    </w:p>
    <w:p w:rsidR="00E609F7" w:rsidRPr="004C6E18"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bookmarkStart w:id="21" w:name="bookmark20"/>
      <w:r w:rsidRPr="004C6E18">
        <w:rPr>
          <w:rFonts w:ascii="Times New Roman" w:hAnsi="Times New Roman" w:cs="Times New Roman"/>
          <w:sz w:val="24"/>
          <w:szCs w:val="24"/>
        </w:rPr>
        <w:t>Standardy 3.5-3.7</w:t>
      </w:r>
      <w:bookmarkEnd w:id="21"/>
    </w:p>
    <w:p w:rsidR="00D3462D" w:rsidRPr="00771B3A" w:rsidRDefault="007F68E5" w:rsidP="004C6E18">
      <w:pPr>
        <w:spacing w:after="120"/>
        <w:jc w:val="both"/>
        <w:rPr>
          <w:rFonts w:ascii="Times New Roman" w:hAnsi="Times New Roman" w:cs="Times New Roman"/>
        </w:rPr>
      </w:pPr>
      <w:r w:rsidRPr="00771B3A">
        <w:rPr>
          <w:rFonts w:ascii="Times New Roman" w:hAnsi="Times New Roman" w:cs="Times New Roman"/>
        </w:rPr>
        <w:t xml:space="preserve">Fakulta </w:t>
      </w:r>
      <w:r w:rsidR="00467775" w:rsidRPr="00771B3A">
        <w:rPr>
          <w:rFonts w:ascii="Times New Roman" w:hAnsi="Times New Roman" w:cs="Times New Roman"/>
        </w:rPr>
        <w:t xml:space="preserve">Logistiky a krizového řízení </w:t>
      </w:r>
      <w:r w:rsidRPr="00771B3A">
        <w:rPr>
          <w:rFonts w:ascii="Times New Roman" w:hAnsi="Times New Roman" w:cs="Times New Roman"/>
        </w:rPr>
        <w:t xml:space="preserve">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jednotlivých pracovníků do publikační činnosti je zřejmé z formuláře C-I Personální zabezpečení a CII kde jsou uvedeny tvůrčí aktivity a řešené projekty vztahující se k předloženému studijnímu programu. V rámci publikací evidovaných v databázi Web of Science </w:t>
      </w:r>
      <w:r w:rsidR="000D3D62" w:rsidRPr="00771B3A">
        <w:rPr>
          <w:rFonts w:ascii="Times New Roman" w:hAnsi="Times New Roman" w:cs="Times New Roman"/>
        </w:rPr>
        <w:t xml:space="preserve">a Scopus se v posledních letech tyto výstupy i z oblasti </w:t>
      </w:r>
      <w:r w:rsidR="003E334F">
        <w:rPr>
          <w:rFonts w:ascii="Times New Roman" w:hAnsi="Times New Roman" w:cs="Times New Roman"/>
        </w:rPr>
        <w:t>ochrany obyvatelstva</w:t>
      </w:r>
      <w:r w:rsidR="000D3D62" w:rsidRPr="00771B3A">
        <w:rPr>
          <w:rFonts w:ascii="Times New Roman" w:hAnsi="Times New Roman" w:cs="Times New Roman"/>
        </w:rPr>
        <w:t xml:space="preserve"> výrazně zvýšily. Z poslední tři roky </w:t>
      </w:r>
      <w:r w:rsidR="00C87A6F" w:rsidRPr="00771B3A">
        <w:rPr>
          <w:rFonts w:ascii="Times New Roman" w:hAnsi="Times New Roman" w:cs="Times New Roman"/>
        </w:rPr>
        <w:t xml:space="preserve">činí tyto výstupy </w:t>
      </w:r>
      <w:r w:rsidR="00F66888" w:rsidRPr="00771B3A">
        <w:rPr>
          <w:rFonts w:ascii="Times New Roman" w:hAnsi="Times New Roman" w:cs="Times New Roman"/>
        </w:rPr>
        <w:t>převážně</w:t>
      </w:r>
      <w:r w:rsidR="00C87A6F" w:rsidRPr="00771B3A">
        <w:rPr>
          <w:rFonts w:ascii="Times New Roman" w:hAnsi="Times New Roman" w:cs="Times New Roman"/>
        </w:rPr>
        <w:t xml:space="preserve"> s afiliací FLKŘ, UTB, celkem </w:t>
      </w:r>
      <w:r w:rsidR="00F66888" w:rsidRPr="00771B3A">
        <w:rPr>
          <w:rFonts w:ascii="Times New Roman" w:hAnsi="Times New Roman" w:cs="Times New Roman"/>
        </w:rPr>
        <w:t>120</w:t>
      </w:r>
      <w:r w:rsidR="00C87A6F" w:rsidRPr="00771B3A">
        <w:rPr>
          <w:rFonts w:ascii="Times New Roman" w:hAnsi="Times New Roman" w:cs="Times New Roman"/>
        </w:rPr>
        <w:t xml:space="preserve"> záznamů z toho 24 článků J</w:t>
      </w:r>
      <w:r w:rsidR="00C87A6F" w:rsidRPr="006839D1">
        <w:rPr>
          <w:rFonts w:ascii="Times New Roman" w:hAnsi="Times New Roman" w:cs="Times New Roman"/>
          <w:vertAlign w:val="subscript"/>
        </w:rPr>
        <w:t>sc</w:t>
      </w:r>
      <w:r w:rsidR="00C87A6F" w:rsidRPr="00771B3A">
        <w:rPr>
          <w:rFonts w:ascii="Times New Roman" w:hAnsi="Times New Roman" w:cs="Times New Roman"/>
        </w:rPr>
        <w:t xml:space="preserve"> a 18 článků J</w:t>
      </w:r>
      <w:r w:rsidR="00C87A6F" w:rsidRPr="006839D1">
        <w:rPr>
          <w:rFonts w:ascii="Times New Roman" w:hAnsi="Times New Roman" w:cs="Times New Roman"/>
          <w:vertAlign w:val="subscript"/>
        </w:rPr>
        <w:t>imp</w:t>
      </w:r>
      <w:r w:rsidR="00C87A6F" w:rsidRPr="00771B3A">
        <w:rPr>
          <w:rFonts w:ascii="Times New Roman" w:hAnsi="Times New Roman" w:cs="Times New Roman"/>
        </w:rPr>
        <w:t xml:space="preserve"> např.</w:t>
      </w:r>
      <w:r w:rsidR="00D3462D" w:rsidRPr="00771B3A">
        <w:rPr>
          <w:rFonts w:ascii="Times New Roman" w:hAnsi="Times New Roman" w:cs="Times New Roman"/>
        </w:rPr>
        <w:t xml:space="preserve"> Measurement IF 2,225, FME TRANSACTIONS, ACTA POLYTECHNICA HUNGARICA, IF 0,745 Quaternary Science Reviews</w:t>
      </w:r>
      <w:r w:rsidR="004E3F88" w:rsidRPr="00771B3A">
        <w:rPr>
          <w:rFonts w:ascii="Times New Roman" w:hAnsi="Times New Roman" w:cs="Times New Roman"/>
        </w:rPr>
        <w:t xml:space="preserve"> IF: 4,8</w:t>
      </w:r>
      <w:r w:rsidR="00D3462D" w:rsidRPr="00771B3A">
        <w:rPr>
          <w:rFonts w:ascii="Times New Roman" w:hAnsi="Times New Roman" w:cs="Times New Roman"/>
        </w:rPr>
        <w:t>, Quaternary International</w:t>
      </w:r>
      <w:r w:rsidR="004E3F88" w:rsidRPr="00771B3A">
        <w:rPr>
          <w:rFonts w:ascii="Times New Roman" w:hAnsi="Times New Roman" w:cs="Times New Roman"/>
        </w:rPr>
        <w:t xml:space="preserve"> IF: 2,2</w:t>
      </w:r>
      <w:r w:rsidR="00D3462D" w:rsidRPr="00771B3A">
        <w:rPr>
          <w:rFonts w:ascii="Times New Roman" w:hAnsi="Times New Roman" w:cs="Times New Roman"/>
        </w:rPr>
        <w:t xml:space="preserve">, </w:t>
      </w:r>
      <w:hyperlink r:id="rId23" w:tooltip="View journal impact" w:history="1">
        <w:r w:rsidR="00D3462D" w:rsidRPr="00771B3A">
          <w:rPr>
            <w:rFonts w:ascii="Times New Roman" w:hAnsi="Times New Roman" w:cs="Times New Roman"/>
          </w:rPr>
          <w:t xml:space="preserve">ENGINEERING FAILURE ANALYSIS </w:t>
        </w:r>
      </w:hyperlink>
      <w:r w:rsidR="00F66888" w:rsidRPr="00771B3A">
        <w:rPr>
          <w:rFonts w:ascii="Times New Roman" w:hAnsi="Times New Roman" w:cs="Times New Roman"/>
        </w:rPr>
        <w:t xml:space="preserve"> IF: </w:t>
      </w:r>
      <w:r w:rsidR="00D3462D" w:rsidRPr="00771B3A">
        <w:rPr>
          <w:rFonts w:ascii="Times New Roman" w:hAnsi="Times New Roman" w:cs="Times New Roman"/>
        </w:rPr>
        <w:t>1,748</w:t>
      </w:r>
      <w:r w:rsidR="003D08BD" w:rsidRPr="00771B3A">
        <w:rPr>
          <w:rFonts w:ascii="Times New Roman" w:hAnsi="Times New Roman" w:cs="Times New Roman"/>
        </w:rPr>
        <w:t xml:space="preserve"> a další. </w:t>
      </w:r>
      <w:r w:rsidR="004E3F88" w:rsidRPr="00771B3A">
        <w:rPr>
          <w:rFonts w:ascii="Times New Roman" w:hAnsi="Times New Roman" w:cs="Times New Roman"/>
          <w:color w:val="auto"/>
        </w:rPr>
        <w:t>V roce 2017 se výrazně zvýšila publikační činnost akademický</w:t>
      </w:r>
      <w:r w:rsidR="00F76A46" w:rsidRPr="00771B3A">
        <w:rPr>
          <w:rFonts w:ascii="Times New Roman" w:hAnsi="Times New Roman" w:cs="Times New Roman"/>
          <w:color w:val="auto"/>
        </w:rPr>
        <w:t>ch pracovníků právě zaměřená na</w:t>
      </w:r>
      <w:r w:rsidR="004E3F88" w:rsidRPr="00771B3A">
        <w:rPr>
          <w:rFonts w:ascii="Times New Roman" w:hAnsi="Times New Roman" w:cs="Times New Roman"/>
          <w:color w:val="auto"/>
        </w:rPr>
        <w:t xml:space="preserve"> publikační činnost kvalitních výstupů</w:t>
      </w:r>
      <w:r w:rsidR="00F76A46" w:rsidRPr="00771B3A">
        <w:rPr>
          <w:rFonts w:ascii="Times New Roman" w:hAnsi="Times New Roman" w:cs="Times New Roman"/>
          <w:color w:val="auto"/>
        </w:rPr>
        <w:t xml:space="preserve"> (Q1 – Q2)</w:t>
      </w:r>
      <w:r w:rsidR="004E3F88" w:rsidRPr="00771B3A">
        <w:rPr>
          <w:rFonts w:ascii="Times New Roman" w:hAnsi="Times New Roman" w:cs="Times New Roman"/>
          <w:color w:val="auto"/>
        </w:rPr>
        <w:t xml:space="preserve"> do indexovaných databází, která se </w:t>
      </w:r>
      <w:r w:rsidR="00F76A46" w:rsidRPr="00771B3A">
        <w:rPr>
          <w:rFonts w:ascii="Times New Roman" w:hAnsi="Times New Roman" w:cs="Times New Roman"/>
          <w:color w:val="auto"/>
        </w:rPr>
        <w:t>dále zvyšuje</w:t>
      </w:r>
      <w:r w:rsidR="004E3F88" w:rsidRPr="00771B3A">
        <w:rPr>
          <w:rFonts w:ascii="Times New Roman" w:hAnsi="Times New Roman" w:cs="Times New Roman"/>
          <w:color w:val="auto"/>
        </w:rPr>
        <w:t xml:space="preserve"> i v roce aktuálním.</w:t>
      </w:r>
    </w:p>
    <w:p w:rsidR="003D08BD" w:rsidRDefault="007F68E5" w:rsidP="004C6E18">
      <w:pPr>
        <w:shd w:val="clear" w:color="auto" w:fill="FFFFFF"/>
        <w:spacing w:after="120"/>
        <w:jc w:val="both"/>
        <w:rPr>
          <w:rFonts w:ascii="Times New Roman" w:hAnsi="Times New Roman" w:cs="Times New Roman"/>
        </w:rPr>
      </w:pPr>
      <w:r w:rsidRPr="00480BDF">
        <w:rPr>
          <w:rFonts w:ascii="Times New Roman" w:hAnsi="Times New Roman" w:cs="Times New Roman"/>
        </w:rPr>
        <w:t xml:space="preserve">Do </w:t>
      </w:r>
      <w:r w:rsidR="00C87A6F" w:rsidRPr="00480BDF">
        <w:rPr>
          <w:rFonts w:ascii="Times New Roman" w:hAnsi="Times New Roman" w:cs="Times New Roman"/>
        </w:rPr>
        <w:t>tvůrčích</w:t>
      </w:r>
      <w:r w:rsidRPr="00480BDF">
        <w:rPr>
          <w:rFonts w:ascii="Times New Roman" w:hAnsi="Times New Roman" w:cs="Times New Roman"/>
        </w:rPr>
        <w:t xml:space="preserve"> činností jsou pravidelně zapojováni studenti zejména v rámci svých kvalifikačních prací. Důkazem je přítomnost studentů jako členů autorských kolektivů výše uvedených článků. Předkládaný návrh akreditace je koncipován pro posílení tvůrčí činnosti fakulty a její rozvoj i do budoucna. Tvůrčí činnost se rovněž uskutečňuje v rámci </w:t>
      </w:r>
      <w:r w:rsidR="00C87A6F" w:rsidRPr="00480BDF">
        <w:rPr>
          <w:rFonts w:ascii="Times New Roman" w:hAnsi="Times New Roman" w:cs="Times New Roman"/>
        </w:rPr>
        <w:t xml:space="preserve">externích a interních </w:t>
      </w:r>
      <w:r w:rsidRPr="00480BDF">
        <w:rPr>
          <w:rFonts w:ascii="Times New Roman" w:hAnsi="Times New Roman" w:cs="Times New Roman"/>
        </w:rPr>
        <w:t>projektů a do kterých jsou studenti rovněž pravidelně zapojováni.</w:t>
      </w:r>
      <w:r w:rsidR="00B45A86" w:rsidRPr="00480BDF">
        <w:rPr>
          <w:rFonts w:ascii="Times New Roman" w:hAnsi="Times New Roman" w:cs="Times New Roman"/>
        </w:rPr>
        <w:t xml:space="preserve"> Hlavní směry vědeckovýzkumné činnosti FLKŘ jsou dány zaměřením fakulty a tím je </w:t>
      </w:r>
      <w:r w:rsidR="00771B3A" w:rsidRPr="00480BDF">
        <w:rPr>
          <w:rFonts w:ascii="Times New Roman" w:hAnsi="Times New Roman" w:cs="Times New Roman"/>
        </w:rPr>
        <w:t xml:space="preserve">ochrana obyvatelstva, </w:t>
      </w:r>
      <w:r w:rsidR="00B45A86" w:rsidRPr="00480BDF">
        <w:rPr>
          <w:rFonts w:ascii="Times New Roman" w:hAnsi="Times New Roman" w:cs="Times New Roman"/>
        </w:rPr>
        <w:t>logistika, krizové řízení a environmentální bezpečnost.</w:t>
      </w:r>
      <w:r w:rsidR="006B029F" w:rsidRPr="00480BDF">
        <w:rPr>
          <w:rFonts w:ascii="Times New Roman" w:hAnsi="Times New Roman" w:cs="Times New Roman"/>
        </w:rPr>
        <w:t xml:space="preserve"> </w:t>
      </w:r>
      <w:r w:rsidR="00B45A86" w:rsidRPr="00480BDF">
        <w:rPr>
          <w:rFonts w:ascii="Times New Roman" w:hAnsi="Times New Roman" w:cs="Times New Roman"/>
        </w:rPr>
        <w:t xml:space="preserve">Výzkumné cíle v oblasti </w:t>
      </w:r>
      <w:r w:rsidR="00771B3A" w:rsidRPr="00480BDF">
        <w:rPr>
          <w:rFonts w:ascii="Times New Roman" w:hAnsi="Times New Roman" w:cs="Times New Roman"/>
        </w:rPr>
        <w:t>ochrany obyvatelstva</w:t>
      </w:r>
      <w:r w:rsidR="00B45A86" w:rsidRPr="00480BDF">
        <w:rPr>
          <w:rFonts w:ascii="Times New Roman" w:hAnsi="Times New Roman" w:cs="Times New Roman"/>
        </w:rPr>
        <w:t xml:space="preserve"> jako </w:t>
      </w:r>
      <w:r w:rsidR="004E3F88" w:rsidRPr="00480BDF">
        <w:rPr>
          <w:rFonts w:ascii="Times New Roman" w:hAnsi="Times New Roman" w:cs="Times New Roman"/>
        </w:rPr>
        <w:t>dynamicky</w:t>
      </w:r>
      <w:r w:rsidR="00B45A86" w:rsidRPr="00480BDF">
        <w:rPr>
          <w:rFonts w:ascii="Times New Roman" w:hAnsi="Times New Roman" w:cs="Times New Roman"/>
        </w:rPr>
        <w:t xml:space="preserve"> se rozvíjející vědecké disciplíny v současném globálním prostředí, která vytváří značný prostor zvyšování konkurenceschopnosti a snižování dopadů na životní prostředí, v dlouhodobém horizontu udržitelného rozvoje, jsou následující:</w:t>
      </w:r>
      <w:r w:rsidR="004E3F88" w:rsidRPr="00480BDF">
        <w:rPr>
          <w:rFonts w:ascii="Times New Roman" w:hAnsi="Times New Roman" w:cs="Times New Roman"/>
        </w:rPr>
        <w:t xml:space="preserve"> </w:t>
      </w:r>
      <w:r w:rsidR="00480BDF" w:rsidRPr="00480BDF">
        <w:rPr>
          <w:rFonts w:ascii="Times New Roman" w:hAnsi="Times New Roman" w:cs="Times New Roman"/>
        </w:rPr>
        <w:t>ochrana obyvatelstva, evakuace, ukrytí, logistika krizových situací, odpady, odpadové hospodářství, přeprava nebezpečných věcí, aplikovaná informatika pro ochranu obyvatelstva.</w:t>
      </w:r>
    </w:p>
    <w:p w:rsidR="003E334F" w:rsidRDefault="003E334F" w:rsidP="00710B79">
      <w:pPr>
        <w:shd w:val="clear" w:color="auto" w:fill="FFFFFF"/>
        <w:spacing w:after="360"/>
        <w:jc w:val="both"/>
        <w:rPr>
          <w:rFonts w:ascii="Times New Roman" w:hAnsi="Times New Roman" w:cs="Times New Roman"/>
        </w:rPr>
      </w:pPr>
    </w:p>
    <w:p w:rsidR="00783363" w:rsidRPr="003C6286" w:rsidRDefault="007F68E5" w:rsidP="003C6286">
      <w:pPr>
        <w:pStyle w:val="Zkladntext70"/>
        <w:shd w:val="clear" w:color="auto" w:fill="auto"/>
        <w:spacing w:before="0" w:after="0" w:line="374" w:lineRule="exact"/>
        <w:ind w:right="2480" w:firstLine="0"/>
        <w:jc w:val="left"/>
        <w:rPr>
          <w:rStyle w:val="Zkladntext71"/>
          <w:rFonts w:ascii="Times New Roman" w:hAnsi="Times New Roman" w:cs="Times New Roman"/>
          <w:b/>
          <w:color w:val="auto"/>
        </w:rPr>
      </w:pPr>
      <w:r w:rsidRPr="003C6286">
        <w:rPr>
          <w:rStyle w:val="Zkladntext71"/>
          <w:rFonts w:ascii="Times New Roman" w:hAnsi="Times New Roman" w:cs="Times New Roman"/>
          <w:b/>
          <w:color w:val="auto"/>
        </w:rPr>
        <w:t xml:space="preserve">Finanční, materiální a další zabezpečení studijního programu </w:t>
      </w:r>
    </w:p>
    <w:p w:rsidR="00E609F7" w:rsidRPr="003C6286" w:rsidRDefault="007F68E5" w:rsidP="003C6286">
      <w:pPr>
        <w:pStyle w:val="Zkladntext70"/>
        <w:numPr>
          <w:ilvl w:val="0"/>
          <w:numId w:val="8"/>
        </w:numPr>
        <w:shd w:val="clear" w:color="auto" w:fill="auto"/>
        <w:spacing w:before="0" w:after="0" w:line="374" w:lineRule="exact"/>
        <w:ind w:right="2480"/>
        <w:jc w:val="left"/>
        <w:rPr>
          <w:rFonts w:ascii="Times New Roman" w:hAnsi="Times New Roman" w:cs="Times New Roman"/>
        </w:rPr>
      </w:pPr>
      <w:r w:rsidRPr="003C6286">
        <w:rPr>
          <w:rFonts w:ascii="Times New Roman" w:hAnsi="Times New Roman" w:cs="Times New Roman"/>
        </w:rPr>
        <w:t>Finanční zabezpečení studijního programu</w:t>
      </w:r>
    </w:p>
    <w:p w:rsidR="00E609F7" w:rsidRPr="003C6286" w:rsidRDefault="007F68E5">
      <w:pPr>
        <w:pStyle w:val="Nadpis40"/>
        <w:keepNext/>
        <w:keepLines/>
        <w:shd w:val="clear" w:color="auto" w:fill="auto"/>
        <w:spacing w:after="120" w:line="220" w:lineRule="exact"/>
        <w:ind w:left="3580"/>
        <w:rPr>
          <w:rFonts w:ascii="Times New Roman" w:hAnsi="Times New Roman" w:cs="Times New Roman"/>
          <w:sz w:val="24"/>
          <w:szCs w:val="24"/>
        </w:rPr>
      </w:pPr>
      <w:bookmarkStart w:id="22" w:name="bookmark21"/>
      <w:r w:rsidRPr="003C6286">
        <w:rPr>
          <w:rFonts w:ascii="Times New Roman" w:hAnsi="Times New Roman" w:cs="Times New Roman"/>
          <w:sz w:val="24"/>
          <w:szCs w:val="24"/>
        </w:rPr>
        <w:t>Standard 4.1</w:t>
      </w:r>
      <w:bookmarkEnd w:id="22"/>
    </w:p>
    <w:p w:rsidR="00E609F7" w:rsidRDefault="007F68E5" w:rsidP="004C6E18">
      <w:pPr>
        <w:spacing w:after="360"/>
        <w:jc w:val="both"/>
      </w:pPr>
      <w:r w:rsidRPr="00480BDF">
        <w:rPr>
          <w:rFonts w:ascii="Times New Roman" w:hAnsi="Times New Roman" w:cs="Times New Roman"/>
        </w:rPr>
        <w:t xml:space="preserve">Fakulta </w:t>
      </w:r>
      <w:r w:rsidR="00B45A86" w:rsidRPr="00480BDF">
        <w:rPr>
          <w:rFonts w:ascii="Times New Roman" w:hAnsi="Times New Roman" w:cs="Times New Roman"/>
        </w:rPr>
        <w:t>logistiky</w:t>
      </w:r>
      <w:r w:rsidRPr="00480BDF">
        <w:rPr>
          <w:rFonts w:ascii="Times New Roman" w:hAnsi="Times New Roman" w:cs="Times New Roman"/>
        </w:rPr>
        <w:t xml:space="preserve"> </w:t>
      </w:r>
      <w:r w:rsidR="00B45A86" w:rsidRPr="00480BDF">
        <w:rPr>
          <w:rFonts w:ascii="Times New Roman" w:hAnsi="Times New Roman" w:cs="Times New Roman"/>
        </w:rPr>
        <w:t xml:space="preserve">a krizového řízení </w:t>
      </w:r>
      <w:r w:rsidRPr="00480BDF">
        <w:rPr>
          <w:rFonts w:ascii="Times New Roman" w:hAnsi="Times New Roman" w:cs="Times New Roman"/>
        </w:rPr>
        <w:t>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veřejný dokument</w:t>
      </w:r>
      <w:r w:rsidR="003F1267">
        <w:rPr>
          <w:rStyle w:val="Znakapoznpodarou"/>
        </w:rPr>
        <w:footnoteReference w:id="34"/>
      </w:r>
      <w:r w:rsidR="003F1267">
        <w:rPr>
          <w:vertAlign w:val="superscript"/>
        </w:rPr>
        <w:t>.</w:t>
      </w:r>
    </w:p>
    <w:p w:rsidR="00E609F7" w:rsidRDefault="007F68E5" w:rsidP="003C6286">
      <w:pPr>
        <w:pStyle w:val="Zkladntext70"/>
        <w:numPr>
          <w:ilvl w:val="0"/>
          <w:numId w:val="8"/>
        </w:numPr>
        <w:shd w:val="clear" w:color="auto" w:fill="auto"/>
        <w:spacing w:before="0" w:after="165" w:line="240" w:lineRule="exact"/>
        <w:jc w:val="left"/>
      </w:pPr>
      <w:r w:rsidRPr="003C6286">
        <w:rPr>
          <w:rFonts w:ascii="Times New Roman" w:hAnsi="Times New Roman" w:cs="Times New Roman"/>
        </w:rPr>
        <w:t>Materiální a technické zabezpečení studijního programu</w:t>
      </w:r>
    </w:p>
    <w:p w:rsidR="00E609F7" w:rsidRPr="003C6286" w:rsidRDefault="007F68E5">
      <w:pPr>
        <w:pStyle w:val="Nadpis40"/>
        <w:keepNext/>
        <w:keepLines/>
        <w:shd w:val="clear" w:color="auto" w:fill="auto"/>
        <w:spacing w:after="120" w:line="220" w:lineRule="exact"/>
        <w:ind w:left="3580"/>
        <w:rPr>
          <w:rFonts w:ascii="Times New Roman" w:hAnsi="Times New Roman" w:cs="Times New Roman"/>
          <w:sz w:val="24"/>
          <w:szCs w:val="24"/>
        </w:rPr>
      </w:pPr>
      <w:bookmarkStart w:id="23" w:name="bookmark22"/>
      <w:r w:rsidRPr="003C6286">
        <w:rPr>
          <w:rFonts w:ascii="Times New Roman" w:hAnsi="Times New Roman" w:cs="Times New Roman"/>
          <w:sz w:val="24"/>
          <w:szCs w:val="24"/>
        </w:rPr>
        <w:t>Standard 4.2</w:t>
      </w:r>
      <w:bookmarkEnd w:id="23"/>
    </w:p>
    <w:p w:rsidR="00294577" w:rsidRPr="00480BDF" w:rsidRDefault="007F68E5" w:rsidP="00480BDF">
      <w:pPr>
        <w:shd w:val="clear" w:color="auto" w:fill="FFFFFF"/>
        <w:spacing w:after="360"/>
        <w:jc w:val="both"/>
        <w:rPr>
          <w:rFonts w:ascii="Times New Roman" w:hAnsi="Times New Roman" w:cs="Times New Roman"/>
        </w:rPr>
      </w:pPr>
      <w:r w:rsidRPr="00480BDF">
        <w:rPr>
          <w:rFonts w:ascii="Times New Roman" w:hAnsi="Times New Roman" w:cs="Times New Roman"/>
        </w:rPr>
        <w:t xml:space="preserve">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w:t>
      </w:r>
      <w:r w:rsidR="00294577" w:rsidRPr="00480BDF">
        <w:rPr>
          <w:rFonts w:ascii="Times New Roman" w:hAnsi="Times New Roman" w:cs="Times New Roman"/>
        </w:rPr>
        <w:t xml:space="preserve">Fakulta logistiky a krizového řízení se nachází v objektech mimo město Zlín a to ve městě Uherské Hradiště, Tyto objekty vznikly rekonstrukcí bývalých kasáren v Uherském Hradišti z prostředků Evropské unie a Města Uherské Hradiště (cca. </w:t>
      </w:r>
      <w:smartTag w:uri="urn:schemas-microsoft-com:office:smarttags" w:element="metricconverter">
        <w:smartTagPr>
          <w:attr w:name="ProductID" w:val="320 mil"/>
        </w:smartTagPr>
        <w:r w:rsidR="00294577" w:rsidRPr="00480BDF">
          <w:rPr>
            <w:rFonts w:ascii="Times New Roman" w:hAnsi="Times New Roman" w:cs="Times New Roman"/>
          </w:rPr>
          <w:t>320 mil</w:t>
        </w:r>
      </w:smartTag>
      <w:r w:rsidR="00294577" w:rsidRPr="00480BDF">
        <w:rPr>
          <w:rFonts w:ascii="Times New Roman" w:hAnsi="Times New Roman" w:cs="Times New Roman"/>
        </w:rPr>
        <w:t xml:space="preserve">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  Studentům Fakulty logistiky a krizového řízení jsou k dispozici také Chemická laboratoř, Laboratoř GIS, Laboratoř KM1,2 a laboratoř Logistiky. Blíže specifikováno CIV Materiální zabezpečení studijního programu. </w:t>
      </w:r>
    </w:p>
    <w:p w:rsidR="00E609F7" w:rsidRPr="003C6286" w:rsidRDefault="007F68E5" w:rsidP="003C6286">
      <w:pPr>
        <w:pStyle w:val="Zkladntext70"/>
        <w:numPr>
          <w:ilvl w:val="0"/>
          <w:numId w:val="8"/>
        </w:numPr>
        <w:shd w:val="clear" w:color="auto" w:fill="auto"/>
        <w:spacing w:before="0" w:after="165" w:line="240" w:lineRule="exact"/>
        <w:jc w:val="left"/>
        <w:rPr>
          <w:rFonts w:ascii="Times New Roman" w:hAnsi="Times New Roman" w:cs="Times New Roman"/>
        </w:rPr>
      </w:pPr>
      <w:r w:rsidRPr="003C6286">
        <w:rPr>
          <w:rFonts w:ascii="Times New Roman" w:hAnsi="Times New Roman" w:cs="Times New Roman"/>
        </w:rPr>
        <w:t>Odborná literatura a elektronické databáze odpovídající studijnímu programu</w:t>
      </w:r>
    </w:p>
    <w:p w:rsidR="00E609F7" w:rsidRPr="003C6286" w:rsidRDefault="007F68E5">
      <w:pPr>
        <w:pStyle w:val="Nadpis40"/>
        <w:keepNext/>
        <w:keepLines/>
        <w:shd w:val="clear" w:color="auto" w:fill="auto"/>
        <w:spacing w:after="120" w:line="220" w:lineRule="exact"/>
        <w:ind w:left="3580"/>
        <w:rPr>
          <w:rFonts w:ascii="Times New Roman" w:hAnsi="Times New Roman" w:cs="Times New Roman"/>
          <w:sz w:val="24"/>
          <w:szCs w:val="24"/>
        </w:rPr>
      </w:pPr>
      <w:bookmarkStart w:id="24" w:name="bookmark23"/>
      <w:r w:rsidRPr="003C6286">
        <w:rPr>
          <w:rFonts w:ascii="Times New Roman" w:hAnsi="Times New Roman" w:cs="Times New Roman"/>
          <w:sz w:val="24"/>
          <w:szCs w:val="24"/>
        </w:rPr>
        <w:t>Standard 4.3</w:t>
      </w:r>
      <w:bookmarkEnd w:id="24"/>
    </w:p>
    <w:p w:rsidR="00E609F7" w:rsidRPr="00480BDF" w:rsidRDefault="007F68E5" w:rsidP="00480BDF">
      <w:pPr>
        <w:shd w:val="clear" w:color="auto" w:fill="FFFFFF"/>
        <w:spacing w:after="360"/>
        <w:jc w:val="both"/>
        <w:rPr>
          <w:rFonts w:ascii="Times New Roman" w:hAnsi="Times New Roman" w:cs="Times New Roman"/>
        </w:rPr>
      </w:pPr>
      <w:r w:rsidRPr="00480BDF">
        <w:rPr>
          <w:rFonts w:ascii="Times New Roman" w:hAnsi="Times New Roman" w:cs="Times New Roman"/>
        </w:rPr>
        <w:t>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w:t>
      </w:r>
      <w:r w:rsidR="00B740AB" w:rsidRPr="00480BDF">
        <w:rPr>
          <w:rFonts w:ascii="Times New Roman" w:hAnsi="Times New Roman" w:cs="Times New Roman"/>
        </w:rPr>
        <w:t xml:space="preserve">. Studenti Fakulty logistiky a krizového řízení mají možnost si objednat knihy z centrální knihovny, které </w:t>
      </w:r>
      <w:r w:rsidR="003313C2" w:rsidRPr="00480BDF">
        <w:rPr>
          <w:rFonts w:ascii="Times New Roman" w:hAnsi="Times New Roman" w:cs="Times New Roman"/>
        </w:rPr>
        <w:t xml:space="preserve">jsou </w:t>
      </w:r>
      <w:r w:rsidR="00B740AB" w:rsidRPr="00480BDF">
        <w:rPr>
          <w:rFonts w:ascii="Times New Roman" w:hAnsi="Times New Roman" w:cs="Times New Roman"/>
        </w:rPr>
        <w:t>jim každý týden v prostorách Fakulty logistiky a krizového řízení vydávány a</w:t>
      </w:r>
      <w:r w:rsidR="003313C2" w:rsidRPr="00480BDF">
        <w:rPr>
          <w:rFonts w:ascii="Times New Roman" w:hAnsi="Times New Roman" w:cs="Times New Roman"/>
        </w:rPr>
        <w:t xml:space="preserve"> zde</w:t>
      </w:r>
      <w:r w:rsidR="00B740AB" w:rsidRPr="00480BDF">
        <w:rPr>
          <w:rFonts w:ascii="Times New Roman" w:hAnsi="Times New Roman" w:cs="Times New Roman"/>
        </w:rPr>
        <w:t xml:space="preserve"> také sbírány zpět. </w:t>
      </w:r>
      <w:r w:rsidR="003E334F">
        <w:rPr>
          <w:rFonts w:ascii="Times New Roman" w:hAnsi="Times New Roman" w:cs="Times New Roman"/>
        </w:rPr>
        <w:t>Konkrétní e-</w:t>
      </w:r>
      <w:r w:rsidR="00B740AB" w:rsidRPr="00480BDF">
        <w:rPr>
          <w:rFonts w:ascii="Times New Roman" w:hAnsi="Times New Roman" w:cs="Times New Roman"/>
        </w:rPr>
        <w:t>zdroje jsou popsány jednak v části C III akreditačního spisu, a také zde, v komentáři standardu 1.13.</w:t>
      </w:r>
    </w:p>
    <w:p w:rsidR="00E609F7" w:rsidRPr="003C6286" w:rsidRDefault="007F68E5" w:rsidP="003C6286">
      <w:pPr>
        <w:pStyle w:val="Zkladntext70"/>
        <w:numPr>
          <w:ilvl w:val="0"/>
          <w:numId w:val="8"/>
        </w:numPr>
        <w:shd w:val="clear" w:color="auto" w:fill="auto"/>
        <w:spacing w:before="0" w:after="165" w:line="240" w:lineRule="exact"/>
        <w:jc w:val="left"/>
        <w:rPr>
          <w:rFonts w:ascii="Times New Roman" w:hAnsi="Times New Roman" w:cs="Times New Roman"/>
        </w:rPr>
      </w:pPr>
      <w:r w:rsidRPr="003C6286">
        <w:rPr>
          <w:rFonts w:ascii="Times New Roman" w:hAnsi="Times New Roman" w:cs="Times New Roman"/>
        </w:rPr>
        <w:t>Materiální a technické zabezpečení studijního programu uskutečňovaného mimo sídlo vysoké školy</w:t>
      </w:r>
    </w:p>
    <w:p w:rsidR="00E609F7" w:rsidRPr="003C6286" w:rsidRDefault="007F68E5">
      <w:pPr>
        <w:pStyle w:val="Nadpis40"/>
        <w:keepNext/>
        <w:keepLines/>
        <w:shd w:val="clear" w:color="auto" w:fill="auto"/>
        <w:spacing w:after="120" w:line="220" w:lineRule="exact"/>
        <w:ind w:left="3580"/>
        <w:rPr>
          <w:rFonts w:ascii="Times New Roman" w:hAnsi="Times New Roman" w:cs="Times New Roman"/>
          <w:sz w:val="24"/>
          <w:szCs w:val="24"/>
        </w:rPr>
      </w:pPr>
      <w:bookmarkStart w:id="25" w:name="bookmark24"/>
      <w:r w:rsidRPr="003C6286">
        <w:rPr>
          <w:rFonts w:ascii="Times New Roman" w:hAnsi="Times New Roman" w:cs="Times New Roman"/>
          <w:sz w:val="24"/>
          <w:szCs w:val="24"/>
        </w:rPr>
        <w:t>Standard 4.4</w:t>
      </w:r>
      <w:bookmarkEnd w:id="25"/>
    </w:p>
    <w:p w:rsidR="00E609F7" w:rsidRPr="003C6286" w:rsidRDefault="007F68E5">
      <w:pPr>
        <w:pStyle w:val="Zkladntext20"/>
        <w:shd w:val="clear" w:color="auto" w:fill="auto"/>
        <w:spacing w:before="0" w:after="0" w:line="288" w:lineRule="exact"/>
        <w:ind w:firstLine="0"/>
        <w:jc w:val="both"/>
        <w:rPr>
          <w:rFonts w:ascii="Times New Roman" w:hAnsi="Times New Roman" w:cs="Times New Roman"/>
          <w:sz w:val="24"/>
          <w:szCs w:val="24"/>
        </w:rPr>
        <w:sectPr w:rsidR="00E609F7" w:rsidRPr="003C6286">
          <w:headerReference w:type="even" r:id="rId24"/>
          <w:headerReference w:type="default" r:id="rId25"/>
          <w:footerReference w:type="even" r:id="rId26"/>
          <w:footerReference w:type="default" r:id="rId27"/>
          <w:headerReference w:type="first" r:id="rId28"/>
          <w:footerReference w:type="first" r:id="rId29"/>
          <w:pgSz w:w="11900" w:h="16840"/>
          <w:pgMar w:top="1299" w:right="1300" w:bottom="1533" w:left="1265" w:header="0" w:footer="3" w:gutter="0"/>
          <w:cols w:space="720"/>
          <w:noEndnote/>
          <w:titlePg/>
          <w:docGrid w:linePitch="360"/>
        </w:sectPr>
      </w:pPr>
      <w:r w:rsidRPr="003C6286">
        <w:rPr>
          <w:rFonts w:ascii="Times New Roman" w:hAnsi="Times New Roman" w:cs="Times New Roman"/>
          <w:sz w:val="24"/>
          <w:szCs w:val="24"/>
        </w:rPr>
        <w:t xml:space="preserve">Výuka ve studijních programech je plně uskutečňována v místě sídla </w:t>
      </w:r>
      <w:r w:rsidR="006D453F" w:rsidRPr="003C6286">
        <w:rPr>
          <w:rFonts w:ascii="Times New Roman" w:hAnsi="Times New Roman" w:cs="Times New Roman"/>
          <w:sz w:val="24"/>
          <w:szCs w:val="24"/>
        </w:rPr>
        <w:t>FLKŘ, UTB</w:t>
      </w:r>
      <w:r w:rsidRPr="003C6286">
        <w:rPr>
          <w:rFonts w:ascii="Times New Roman" w:hAnsi="Times New Roman" w:cs="Times New Roman"/>
          <w:sz w:val="24"/>
          <w:szCs w:val="24"/>
        </w:rPr>
        <w:t xml:space="preserve">, výjimkou je realizace praxí, či výměnných studijních pobytů; tyto aktivity jsou zajišťovány případ od případu a relevantní vybavenost pracovišť je hodnocena garantem studijního </w:t>
      </w:r>
      <w:r w:rsidR="003C6286">
        <w:rPr>
          <w:rFonts w:ascii="Times New Roman" w:hAnsi="Times New Roman" w:cs="Times New Roman"/>
          <w:sz w:val="24"/>
          <w:szCs w:val="24"/>
        </w:rPr>
        <w:t>programu a smluvně zajištěna</w:t>
      </w:r>
    </w:p>
    <w:p w:rsidR="00E609F7" w:rsidRPr="003C6286" w:rsidRDefault="007F68E5" w:rsidP="003C6286">
      <w:pPr>
        <w:pStyle w:val="Nadpis30"/>
        <w:keepNext/>
        <w:keepLines/>
        <w:shd w:val="clear" w:color="auto" w:fill="auto"/>
        <w:spacing w:before="0" w:after="103" w:line="240" w:lineRule="exact"/>
        <w:rPr>
          <w:rFonts w:ascii="Times New Roman" w:eastAsia="Batang" w:hAnsi="Times New Roman" w:cs="Times New Roman"/>
          <w:b/>
          <w:color w:val="auto"/>
        </w:rPr>
      </w:pPr>
      <w:bookmarkStart w:id="26" w:name="bookmark25"/>
      <w:r w:rsidRPr="003C6286">
        <w:rPr>
          <w:rStyle w:val="Nadpis31"/>
          <w:rFonts w:ascii="Times New Roman" w:eastAsia="Batang" w:hAnsi="Times New Roman" w:cs="Times New Roman"/>
          <w:b/>
          <w:color w:val="auto"/>
        </w:rPr>
        <w:t>Garant studijního programu</w:t>
      </w:r>
      <w:bookmarkEnd w:id="26"/>
    </w:p>
    <w:p w:rsidR="00E609F7" w:rsidRPr="001A7836" w:rsidRDefault="007F68E5" w:rsidP="00834F1F">
      <w:pPr>
        <w:pStyle w:val="Zkladntext70"/>
        <w:numPr>
          <w:ilvl w:val="0"/>
          <w:numId w:val="8"/>
        </w:numPr>
        <w:shd w:val="clear" w:color="auto" w:fill="auto"/>
        <w:spacing w:before="0" w:after="165" w:line="240" w:lineRule="exact"/>
        <w:jc w:val="left"/>
        <w:rPr>
          <w:rFonts w:ascii="Times New Roman" w:hAnsi="Times New Roman" w:cs="Times New Roman"/>
        </w:rPr>
      </w:pPr>
      <w:r w:rsidRPr="001A7836">
        <w:rPr>
          <w:rFonts w:ascii="Times New Roman" w:hAnsi="Times New Roman" w:cs="Times New Roman"/>
        </w:rPr>
        <w:t>Pravomoci a odpovědnost garanta</w:t>
      </w:r>
    </w:p>
    <w:p w:rsidR="00E609F7" w:rsidRPr="001A7836" w:rsidRDefault="007F68E5">
      <w:pPr>
        <w:pStyle w:val="Nadpis40"/>
        <w:keepNext/>
        <w:keepLines/>
        <w:shd w:val="clear" w:color="auto" w:fill="auto"/>
        <w:spacing w:after="74" w:line="220" w:lineRule="exact"/>
        <w:ind w:left="3580"/>
        <w:rPr>
          <w:rFonts w:ascii="Times New Roman" w:hAnsi="Times New Roman" w:cs="Times New Roman"/>
          <w:sz w:val="24"/>
          <w:szCs w:val="24"/>
        </w:rPr>
      </w:pPr>
      <w:bookmarkStart w:id="27" w:name="bookmark26"/>
      <w:r w:rsidRPr="001A7836">
        <w:rPr>
          <w:rFonts w:ascii="Times New Roman" w:hAnsi="Times New Roman" w:cs="Times New Roman"/>
          <w:sz w:val="24"/>
          <w:szCs w:val="24"/>
        </w:rPr>
        <w:t>Standard 5.1</w:t>
      </w:r>
      <w:bookmarkEnd w:id="27"/>
    </w:p>
    <w:p w:rsidR="00E609F7" w:rsidRPr="00480BDF" w:rsidRDefault="007F68E5">
      <w:pPr>
        <w:pStyle w:val="Zkladntext20"/>
        <w:shd w:val="clear" w:color="auto" w:fill="auto"/>
        <w:spacing w:before="0" w:after="578" w:line="288" w:lineRule="exact"/>
        <w:ind w:firstLine="0"/>
        <w:jc w:val="both"/>
        <w:rPr>
          <w:rFonts w:ascii="Times New Roman" w:hAnsi="Times New Roman" w:cs="Times New Roman"/>
          <w:sz w:val="24"/>
          <w:szCs w:val="24"/>
        </w:rPr>
      </w:pPr>
      <w:r w:rsidRPr="00480BDF">
        <w:rPr>
          <w:rFonts w:ascii="Times New Roman" w:hAnsi="Times New Roman" w:cs="Times New Roman"/>
          <w:sz w:val="24"/>
          <w:szCs w:val="24"/>
        </w:rPr>
        <w:t>Pozice garanta studijního programu je dána zákonem č. 111/1998 SB., o vysokých školách</w:t>
      </w:r>
      <w:r w:rsidRPr="00480BDF">
        <w:rPr>
          <w:rFonts w:ascii="Times New Roman" w:hAnsi="Times New Roman" w:cs="Times New Roman"/>
          <w:sz w:val="24"/>
          <w:szCs w:val="24"/>
          <w:vertAlign w:val="superscript"/>
        </w:rPr>
        <w:footnoteReference w:id="35"/>
      </w:r>
      <w:r w:rsidRPr="00480BDF">
        <w:rPr>
          <w:rFonts w:ascii="Times New Roman" w:hAnsi="Times New Roman" w:cs="Times New Roman"/>
          <w:sz w:val="24"/>
          <w:szCs w:val="24"/>
        </w:rPr>
        <w:t>, v platném znění a na univerzitní úrovni jsou pravomoci a odpovědnost garanta stanovena především vnitřním předpisem Řád pro tvorbu, schvalování, uskutečňování a změny studijních programů UTB</w:t>
      </w:r>
      <w:r w:rsidRPr="00480BDF">
        <w:rPr>
          <w:rFonts w:ascii="Times New Roman" w:hAnsi="Times New Roman" w:cs="Times New Roman"/>
          <w:sz w:val="24"/>
          <w:szCs w:val="24"/>
          <w:vertAlign w:val="superscript"/>
        </w:rPr>
        <w:footnoteReference w:id="36"/>
      </w:r>
      <w:r w:rsidRPr="00480BDF">
        <w:rPr>
          <w:rFonts w:ascii="Times New Roman" w:hAnsi="Times New Roman" w:cs="Times New Roman"/>
          <w:sz w:val="24"/>
          <w:szCs w:val="24"/>
        </w:rPr>
        <w:t xml:space="preserve"> ve Zlíně v čl. 8.</w:t>
      </w:r>
      <w:r w:rsidR="00B24F72" w:rsidRPr="00480BDF">
        <w:rPr>
          <w:rFonts w:ascii="Times New Roman" w:hAnsi="Times New Roman" w:cs="Times New Roman"/>
          <w:sz w:val="24"/>
          <w:szCs w:val="24"/>
        </w:rPr>
        <w:t xml:space="preserve"> a směrnicí rektora SR/5/2018 „Standardy studijních programů UTB ve Zlíně“.</w:t>
      </w:r>
    </w:p>
    <w:p w:rsidR="00E609F7" w:rsidRPr="003C6286" w:rsidRDefault="007F68E5" w:rsidP="003C6286">
      <w:pPr>
        <w:pStyle w:val="Zkladntext70"/>
        <w:numPr>
          <w:ilvl w:val="0"/>
          <w:numId w:val="8"/>
        </w:numPr>
        <w:shd w:val="clear" w:color="auto" w:fill="auto"/>
        <w:spacing w:before="0" w:after="165" w:line="240" w:lineRule="exact"/>
        <w:jc w:val="left"/>
        <w:rPr>
          <w:rFonts w:ascii="Times New Roman" w:hAnsi="Times New Roman" w:cs="Times New Roman"/>
        </w:rPr>
      </w:pPr>
      <w:r w:rsidRPr="003C6286">
        <w:rPr>
          <w:rFonts w:ascii="Times New Roman" w:hAnsi="Times New Roman" w:cs="Times New Roman"/>
        </w:rPr>
        <w:t>Zhodnocení osoby garanta z hlediska naplnění standardů</w:t>
      </w:r>
    </w:p>
    <w:p w:rsidR="00E609F7" w:rsidRPr="003C6286"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28" w:name="bookmark27"/>
      <w:r w:rsidRPr="003C6286">
        <w:rPr>
          <w:rFonts w:ascii="Times New Roman" w:hAnsi="Times New Roman" w:cs="Times New Roman"/>
          <w:sz w:val="24"/>
          <w:szCs w:val="24"/>
        </w:rPr>
        <w:t>Standardy 5.2-5.4</w:t>
      </w:r>
      <w:bookmarkEnd w:id="28"/>
    </w:p>
    <w:p w:rsidR="001964D7" w:rsidRDefault="005B2F92" w:rsidP="001964D7">
      <w:pPr>
        <w:pStyle w:val="Zkladntext20"/>
        <w:shd w:val="clear" w:color="auto" w:fill="auto"/>
        <w:spacing w:before="0" w:after="0" w:line="240" w:lineRule="auto"/>
        <w:ind w:firstLine="0"/>
        <w:jc w:val="both"/>
        <w:rPr>
          <w:rFonts w:ascii="Times New Roman" w:hAnsi="Times New Roman"/>
          <w:spacing w:val="-4"/>
          <w:sz w:val="24"/>
        </w:rPr>
      </w:pPr>
      <w:r w:rsidRPr="00480BDF">
        <w:rPr>
          <w:rFonts w:ascii="Times New Roman" w:hAnsi="Times New Roman" w:cs="Times New Roman"/>
          <w:sz w:val="24"/>
          <w:szCs w:val="24"/>
        </w:rPr>
        <w:t xml:space="preserve"> </w:t>
      </w:r>
      <w:bookmarkStart w:id="29" w:name="bookmark28"/>
      <w:r w:rsidR="00435ACC" w:rsidRPr="00586CF8">
        <w:rPr>
          <w:rFonts w:ascii="Times New Roman" w:hAnsi="Times New Roman" w:cs="Times New Roman"/>
          <w:sz w:val="24"/>
          <w:szCs w:val="24"/>
        </w:rPr>
        <w:t>Garantem studijního programu Ochrana obyvatelstva</w:t>
      </w:r>
      <w:r w:rsidR="00435ACC">
        <w:rPr>
          <w:rFonts w:ascii="Times New Roman" w:hAnsi="Times New Roman" w:cs="Times New Roman"/>
          <w:sz w:val="24"/>
          <w:szCs w:val="24"/>
        </w:rPr>
        <w:t xml:space="preserve"> byl po projednání ve vedení f</w:t>
      </w:r>
      <w:r w:rsidR="00435ACC" w:rsidRPr="00586CF8">
        <w:rPr>
          <w:rFonts w:ascii="Times New Roman" w:hAnsi="Times New Roman" w:cs="Times New Roman"/>
          <w:sz w:val="24"/>
          <w:szCs w:val="24"/>
        </w:rPr>
        <w:t>akulty ustaven prof. Ing. Dušan Vičar, CSc.</w:t>
      </w:r>
      <w:r w:rsidR="00435ACC">
        <w:t xml:space="preserve"> </w:t>
      </w:r>
      <w:r w:rsidR="00435ACC">
        <w:rPr>
          <w:rFonts w:ascii="Times New Roman" w:hAnsi="Times New Roman" w:cs="Times New Roman"/>
          <w:sz w:val="24"/>
          <w:szCs w:val="24"/>
        </w:rPr>
        <w:t>Garant je d</w:t>
      </w:r>
      <w:r w:rsidR="00435ACC" w:rsidRPr="00586CF8">
        <w:rPr>
          <w:rFonts w:ascii="Times New Roman" w:hAnsi="Times New Roman" w:cs="Times New Roman"/>
          <w:sz w:val="24"/>
          <w:szCs w:val="24"/>
        </w:rPr>
        <w:t>louholetý</w:t>
      </w:r>
      <w:r w:rsidR="00435ACC" w:rsidRPr="003074BA">
        <w:rPr>
          <w:rFonts w:ascii="Times New Roman" w:hAnsi="Times New Roman"/>
          <w:sz w:val="24"/>
        </w:rPr>
        <w:t xml:space="preserve"> vědeckopedagogický pracovník se zkušenostmi z výkonu akademických funkcí a řízení řešitelských týmů vědeckých projektů a výzkumných záměrů. V současnosti zastává funkci ředitele Ústavu ochrany obyvatelstva Fakulty logistiky a krizového řízení Univerzity Tomáše Bati ve Zlíně.</w:t>
      </w:r>
      <w:r w:rsidR="00435ACC">
        <w:rPr>
          <w:rFonts w:ascii="Times New Roman" w:hAnsi="Times New Roman"/>
          <w:sz w:val="24"/>
        </w:rPr>
        <w:br/>
      </w:r>
      <w:r w:rsidR="00435ACC" w:rsidRPr="00435ACC">
        <w:rPr>
          <w:rFonts w:ascii="Times New Roman" w:hAnsi="Times New Roman" w:cs="Times New Roman"/>
          <w:sz w:val="24"/>
          <w:szCs w:val="24"/>
        </w:rPr>
        <w:t>Garant absolvoval v roce 1977 VAAZ v Brně, obor chemické inženýrství, vědeckou výchovu absolvoval v letech 1983 - 1988 tamtéž a získal titul CSc. v oboru Operační a bojové použití druhů vojsk, speciální týlové a technické zabezpečení. V roce 1992 habilitoval na VVŠ PV ve Vyškově ve vědním oboru Zbraně a ochrana proti nim, na téže instituci byl v roce 2004 byl jmenován profesorem v oboru Ochrana vojsk a obyvatelstva.</w:t>
      </w:r>
      <w:r w:rsidR="00435ACC">
        <w:rPr>
          <w:rFonts w:ascii="Times New Roman" w:hAnsi="Times New Roman" w:cs="Times New Roman"/>
          <w:sz w:val="24"/>
          <w:szCs w:val="24"/>
        </w:rPr>
        <w:br/>
      </w:r>
      <w:r w:rsidR="00435ACC">
        <w:rPr>
          <w:rFonts w:ascii="Times New Roman" w:hAnsi="Times New Roman"/>
          <w:spacing w:val="-4"/>
          <w:sz w:val="24"/>
        </w:rPr>
        <w:t>Prof. Vičar j</w:t>
      </w:r>
      <w:r w:rsidR="00435ACC" w:rsidRPr="000A2A1C">
        <w:rPr>
          <w:rFonts w:ascii="Times New Roman" w:hAnsi="Times New Roman"/>
          <w:spacing w:val="-4"/>
          <w:sz w:val="24"/>
        </w:rPr>
        <w:t>e členem řady</w:t>
      </w:r>
      <w:r w:rsidR="00435ACC">
        <w:rPr>
          <w:rFonts w:ascii="Times New Roman" w:hAnsi="Times New Roman"/>
          <w:spacing w:val="-4"/>
          <w:sz w:val="24"/>
        </w:rPr>
        <w:t xml:space="preserve"> oborových a vědeckých rad (včetně VR UTB ve Zlíně a VR GŘ HZS ČR), členem několika redakčních rad renomovaných časopisů („The Science for Population  Protection“, Security theory and practice, Krizový manažment), členem Sdružení požárního a bezpečnostního inženýrství, odborné komise hodnocení výzkumných organizací MV ČR a člen hodnotící skupiny NAÚ v oblasti vzdělávání „Bezpečnost“. Garant figuroval jako hlavní řešitel či spoluřešitel dvou desítek zejména projektů obranného výzkumu a výzkumných záměrů pro rozvoj organizace a projektů MŠMT.  Absolvoval řadu pobytů na zahraničních vzdělávacích institucích převážně armádních (Francie, Rakousko, USA, Skotsko, Litva, Lotyšsko, Turecko, SRN). V letech 2002 – 2008 zastupoval ČR v panelu SAS RTO NATO.</w:t>
      </w:r>
    </w:p>
    <w:p w:rsidR="00435ACC" w:rsidRPr="001964D7" w:rsidRDefault="00435ACC" w:rsidP="001964D7">
      <w:pPr>
        <w:pStyle w:val="Zkladntext20"/>
        <w:shd w:val="clear" w:color="auto" w:fill="auto"/>
        <w:spacing w:before="0" w:after="0" w:line="240" w:lineRule="auto"/>
        <w:ind w:firstLine="0"/>
        <w:jc w:val="both"/>
        <w:rPr>
          <w:rFonts w:ascii="Times New Roman" w:hAnsi="Times New Roman"/>
          <w:spacing w:val="-4"/>
          <w:sz w:val="24"/>
        </w:rPr>
      </w:pPr>
      <w:r>
        <w:rPr>
          <w:rFonts w:ascii="Times New Roman" w:hAnsi="Times New Roman"/>
          <w:spacing w:val="-4"/>
          <w:sz w:val="24"/>
        </w:rPr>
        <w:t xml:space="preserve">Je autorem více než dvou stovek publikací v odborném tisku, příspěvků na tuzemských i zahraničních konferencích z oblasti </w:t>
      </w:r>
      <w:r w:rsidRPr="007D4756">
        <w:rPr>
          <w:rFonts w:ascii="Times New Roman" w:hAnsi="Times New Roman" w:cs="Times New Roman"/>
          <w:sz w:val="24"/>
        </w:rPr>
        <w:t>chemické kontroly vojensky významných sloučenin, dekontaminace a likvidace následků ekologických havárií a dekontaminace</w:t>
      </w:r>
      <w:r>
        <w:rPr>
          <w:rFonts w:ascii="Times New Roman" w:hAnsi="Times New Roman" w:cs="Times New Roman"/>
          <w:sz w:val="24"/>
        </w:rPr>
        <w:t>. V posledních letech se věnuje problematice ochrany obyvatelstva a krizového řízení.</w:t>
      </w:r>
      <w:r w:rsidR="00793CC3">
        <w:rPr>
          <w:rFonts w:ascii="Times New Roman" w:hAnsi="Times New Roman" w:cs="Times New Roman"/>
          <w:sz w:val="24"/>
        </w:rPr>
        <w:t xml:space="preserve"> Garant programu má 12 společných článků v databázi WoS a Scopus, dále v databázi Scopus má publikaci zařazenou do J</w:t>
      </w:r>
      <w:r w:rsidR="006900E7" w:rsidRPr="006900E7">
        <w:rPr>
          <w:rFonts w:ascii="Times New Roman" w:hAnsi="Times New Roman" w:cs="Times New Roman"/>
          <w:sz w:val="24"/>
          <w:vertAlign w:val="subscript"/>
        </w:rPr>
        <w:t>sc</w:t>
      </w:r>
      <w:r w:rsidR="00793CC3">
        <w:rPr>
          <w:rFonts w:ascii="Times New Roman" w:hAnsi="Times New Roman" w:cs="Times New Roman"/>
          <w:sz w:val="24"/>
        </w:rPr>
        <w:t xml:space="preserve">. </w:t>
      </w:r>
    </w:p>
    <w:p w:rsidR="00FE4333" w:rsidRDefault="00435ACC" w:rsidP="001964D7">
      <w:pPr>
        <w:pStyle w:val="zkladntext200"/>
        <w:jc w:val="both"/>
        <w:rPr>
          <w:color w:val="000000"/>
        </w:rPr>
      </w:pPr>
      <w:r>
        <w:rPr>
          <w:color w:val="000000"/>
        </w:rPr>
        <w:t xml:space="preserve">Garant je akademickým pracovníkem UTB ve Zlíně a působí zde na základě pracovní smlouvy s celkovou týdenní pracovní dobou odpovídající stanovené týdenní pracovní době podle § 79 zákoníku práce. </w:t>
      </w:r>
    </w:p>
    <w:p w:rsidR="00FB0E9E" w:rsidRDefault="00793CC3">
      <w:pPr>
        <w:pStyle w:val="Normlnweb"/>
        <w:jc w:val="both"/>
      </w:pPr>
      <w:r>
        <w:t xml:space="preserve">Ústav Ochrany obyvatelstva ve svém personálním obsazení disponuje hned třemi možnými nástupci současného garanta. Nyní </w:t>
      </w:r>
      <w:r w:rsidR="003169B2">
        <w:t xml:space="preserve">to </w:t>
      </w:r>
      <w:r>
        <w:t>jsou nositelé titulů Ph.D. – Ing. Jan Strohmandl, Ph.D., Ing. Jakub Rak, Ph.D. a Ing. Jan Kyselák, Ph.D., z nichž první jmenovaný se intenzivně připravuje na zahájení habilitačního řízení a disponuje dostatečně kvalitní publikační činností, H-index = 3</w:t>
      </w:r>
      <w:r w:rsidR="003169B2">
        <w:t>,</w:t>
      </w:r>
      <w:r>
        <w:t xml:space="preserve"> souč</w:t>
      </w:r>
      <w:r w:rsidR="003169B2">
        <w:t>e</w:t>
      </w:r>
      <w:r>
        <w:t xml:space="preserve">t </w:t>
      </w:r>
      <w:r w:rsidR="003169B2">
        <w:t xml:space="preserve">jeho </w:t>
      </w:r>
      <w:r>
        <w:t xml:space="preserve">citací na WoS a Scopus </w:t>
      </w:r>
      <w:r w:rsidR="003169B2">
        <w:t xml:space="preserve">je </w:t>
      </w:r>
      <w:r>
        <w:t>více než 100.</w:t>
      </w:r>
    </w:p>
    <w:p w:rsidR="001964D7" w:rsidRPr="001964D7" w:rsidRDefault="001964D7" w:rsidP="001964D7">
      <w:pPr>
        <w:pStyle w:val="zkladntext200"/>
        <w:jc w:val="both"/>
        <w:rPr>
          <w:rStyle w:val="Nadpis31"/>
          <w:rFonts w:ascii="Times New Roman" w:eastAsiaTheme="minorHAnsi" w:hAnsi="Times New Roman" w:cs="Times New Roman"/>
          <w:lang w:bidi="ar-SA"/>
        </w:rPr>
      </w:pPr>
    </w:p>
    <w:p w:rsidR="00E609F7" w:rsidRPr="003C6286" w:rsidRDefault="007F68E5" w:rsidP="003C6286">
      <w:pPr>
        <w:pStyle w:val="Nadpis30"/>
        <w:keepNext/>
        <w:keepLines/>
        <w:shd w:val="clear" w:color="auto" w:fill="auto"/>
        <w:spacing w:before="0" w:after="103" w:line="240" w:lineRule="exact"/>
        <w:rPr>
          <w:rFonts w:ascii="Times New Roman" w:eastAsia="Batang" w:hAnsi="Times New Roman" w:cs="Times New Roman"/>
          <w:b/>
          <w:color w:val="auto"/>
        </w:rPr>
      </w:pPr>
      <w:r w:rsidRPr="003C6286">
        <w:rPr>
          <w:rFonts w:ascii="Times New Roman" w:eastAsia="Batang" w:hAnsi="Times New Roman" w:cs="Times New Roman"/>
          <w:b/>
          <w:color w:val="auto"/>
        </w:rPr>
        <w:t>Personální zabezpečení studijního programu</w:t>
      </w:r>
      <w:bookmarkEnd w:id="29"/>
    </w:p>
    <w:p w:rsidR="00E609F7" w:rsidRDefault="007F68E5" w:rsidP="001A7836">
      <w:pPr>
        <w:pStyle w:val="Zkladntext70"/>
        <w:numPr>
          <w:ilvl w:val="0"/>
          <w:numId w:val="8"/>
        </w:numPr>
        <w:shd w:val="clear" w:color="auto" w:fill="auto"/>
        <w:spacing w:before="0" w:after="165" w:line="240" w:lineRule="exact"/>
        <w:jc w:val="left"/>
      </w:pPr>
      <w:r w:rsidRPr="003C6286">
        <w:rPr>
          <w:rFonts w:ascii="Times New Roman" w:hAnsi="Times New Roman" w:cs="Times New Roman"/>
        </w:rPr>
        <w:t>Zhodnocení celkového personálního zabezpečení studijního programu z hlediska naplnění standardů</w:t>
      </w:r>
    </w:p>
    <w:p w:rsidR="00E609F7" w:rsidRPr="003C6286" w:rsidRDefault="007F68E5" w:rsidP="003C6286">
      <w:pPr>
        <w:pStyle w:val="Nadpis40"/>
        <w:keepNext/>
        <w:keepLines/>
        <w:shd w:val="clear" w:color="auto" w:fill="auto"/>
        <w:spacing w:after="64" w:line="220" w:lineRule="exact"/>
        <w:ind w:left="3580"/>
        <w:rPr>
          <w:rFonts w:ascii="Times New Roman" w:hAnsi="Times New Roman" w:cs="Times New Roman"/>
          <w:sz w:val="24"/>
          <w:szCs w:val="24"/>
        </w:rPr>
      </w:pPr>
      <w:bookmarkStart w:id="30" w:name="bookmark29"/>
      <w:r w:rsidRPr="003C6286">
        <w:rPr>
          <w:rFonts w:ascii="Times New Roman" w:hAnsi="Times New Roman" w:cs="Times New Roman"/>
          <w:sz w:val="24"/>
          <w:szCs w:val="24"/>
        </w:rPr>
        <w:t>Standardy 6.1-</w:t>
      </w:r>
      <w:r w:rsidR="001964D7">
        <w:rPr>
          <w:rFonts w:ascii="Times New Roman" w:hAnsi="Times New Roman" w:cs="Times New Roman"/>
          <w:sz w:val="24"/>
          <w:szCs w:val="24"/>
        </w:rPr>
        <w:t xml:space="preserve"> </w:t>
      </w:r>
      <w:r w:rsidRPr="003C6286">
        <w:rPr>
          <w:rFonts w:ascii="Times New Roman" w:hAnsi="Times New Roman" w:cs="Times New Roman"/>
          <w:sz w:val="24"/>
          <w:szCs w:val="24"/>
        </w:rPr>
        <w:t>6.2, 6.7-</w:t>
      </w:r>
      <w:r w:rsidR="001964D7">
        <w:rPr>
          <w:rFonts w:ascii="Times New Roman" w:hAnsi="Times New Roman" w:cs="Times New Roman"/>
          <w:sz w:val="24"/>
          <w:szCs w:val="24"/>
        </w:rPr>
        <w:t xml:space="preserve"> </w:t>
      </w:r>
      <w:r w:rsidRPr="003C6286">
        <w:rPr>
          <w:rFonts w:ascii="Times New Roman" w:hAnsi="Times New Roman" w:cs="Times New Roman"/>
          <w:sz w:val="24"/>
          <w:szCs w:val="24"/>
        </w:rPr>
        <w:t>6.8</w:t>
      </w:r>
      <w:bookmarkEnd w:id="30"/>
    </w:p>
    <w:p w:rsidR="006D453F" w:rsidRPr="00480BDF" w:rsidRDefault="007F68E5" w:rsidP="001964D7">
      <w:pPr>
        <w:pStyle w:val="Zkladntext20"/>
        <w:shd w:val="clear" w:color="auto" w:fill="auto"/>
        <w:spacing w:before="0" w:after="0" w:line="288" w:lineRule="exact"/>
        <w:ind w:firstLine="0"/>
        <w:jc w:val="both"/>
        <w:rPr>
          <w:rFonts w:ascii="Times New Roman" w:hAnsi="Times New Roman" w:cs="Times New Roman"/>
          <w:sz w:val="24"/>
          <w:szCs w:val="24"/>
        </w:rPr>
      </w:pPr>
      <w:r w:rsidRPr="00480BDF">
        <w:rPr>
          <w:rFonts w:ascii="Times New Roman" w:hAnsi="Times New Roman" w:cs="Times New Roman"/>
          <w:sz w:val="24"/>
          <w:szCs w:val="24"/>
        </w:rPr>
        <w:t xml:space="preserve">Zabezpečení kvality výuky studijního programu souvisí s celkovým personálním zabezpečením výuky na Fakultě </w:t>
      </w:r>
      <w:r w:rsidR="006D453F" w:rsidRPr="00480BDF">
        <w:rPr>
          <w:rFonts w:ascii="Times New Roman" w:hAnsi="Times New Roman" w:cs="Times New Roman"/>
          <w:sz w:val="24"/>
          <w:szCs w:val="24"/>
        </w:rPr>
        <w:t>logistiky a krizového řízení</w:t>
      </w:r>
      <w:r w:rsidRPr="00480BDF">
        <w:rPr>
          <w:rFonts w:ascii="Times New Roman" w:hAnsi="Times New Roman" w:cs="Times New Roman"/>
          <w:sz w:val="24"/>
          <w:szCs w:val="24"/>
        </w:rPr>
        <w:t xml:space="preserve"> UTB ve Zlíně. Personální zabezpečení studijního programu </w:t>
      </w:r>
      <w:r w:rsidR="00140A10">
        <w:rPr>
          <w:rFonts w:ascii="Times New Roman" w:hAnsi="Times New Roman" w:cs="Times New Roman"/>
          <w:sz w:val="24"/>
          <w:szCs w:val="24"/>
        </w:rPr>
        <w:t>Ochrana obyvatelstva</w:t>
      </w:r>
      <w:r w:rsidRPr="00480BDF">
        <w:rPr>
          <w:rFonts w:ascii="Times New Roman" w:hAnsi="Times New Roman" w:cs="Times New Roman"/>
          <w:sz w:val="24"/>
          <w:szCs w:val="24"/>
        </w:rPr>
        <w:t xml:space="preserve">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w:t>
      </w:r>
      <w:r w:rsidR="006D453F" w:rsidRPr="00480BDF">
        <w:rPr>
          <w:rFonts w:ascii="Times New Roman" w:hAnsi="Times New Roman" w:cs="Times New Roman"/>
          <w:sz w:val="24"/>
          <w:szCs w:val="24"/>
        </w:rPr>
        <w:t>ínovanou pracovní smlouvou nebo pracujících v režimu DPP se předpokládá prodloužení smlouvy, respektive uzavření nové dohody tak, aby byla zajištěna kvalita a kontinuita výuky po celou předpokládanou dobu platnosti akreditace.</w:t>
      </w:r>
    </w:p>
    <w:p w:rsidR="006D453F" w:rsidRPr="00480BDF" w:rsidRDefault="006D453F" w:rsidP="001964D7">
      <w:pPr>
        <w:pStyle w:val="Zkladntext20"/>
        <w:spacing w:before="0" w:after="0" w:line="288" w:lineRule="atLeast"/>
        <w:ind w:firstLine="0"/>
        <w:jc w:val="both"/>
        <w:rPr>
          <w:rFonts w:ascii="Times New Roman" w:hAnsi="Times New Roman" w:cs="Times New Roman"/>
          <w:sz w:val="24"/>
          <w:szCs w:val="24"/>
        </w:rPr>
      </w:pPr>
      <w:r w:rsidRPr="00480BDF">
        <w:rPr>
          <w:rFonts w:ascii="Times New Roman" w:hAnsi="Times New Roman" w:cs="Times New Roman"/>
          <w:sz w:val="24"/>
          <w:szCs w:val="24"/>
        </w:rPr>
        <w:t xml:space="preserve">Počet akademických pracovníků zabezpečujících studijní program </w:t>
      </w:r>
      <w:r w:rsidR="003C6286">
        <w:rPr>
          <w:rFonts w:ascii="Times New Roman" w:hAnsi="Times New Roman" w:cs="Times New Roman"/>
          <w:sz w:val="24"/>
          <w:szCs w:val="24"/>
        </w:rPr>
        <w:t xml:space="preserve">Ochrana obyvatelstva </w:t>
      </w:r>
      <w:r w:rsidRPr="00480BDF">
        <w:rPr>
          <w:rFonts w:ascii="Times New Roman" w:hAnsi="Times New Roman" w:cs="Times New Roman"/>
          <w:sz w:val="24"/>
          <w:szCs w:val="24"/>
        </w:rPr>
        <w:t xml:space="preserve">odpovídá typu studijního programu, oblasti vzdělávání </w:t>
      </w:r>
      <w:r w:rsidR="003C6286">
        <w:rPr>
          <w:rFonts w:ascii="Times New Roman" w:hAnsi="Times New Roman" w:cs="Times New Roman"/>
          <w:sz w:val="24"/>
          <w:szCs w:val="24"/>
        </w:rPr>
        <w:t>Bezpečnostní obory</w:t>
      </w:r>
      <w:r w:rsidR="00F76A46" w:rsidRPr="00480BDF">
        <w:rPr>
          <w:rFonts w:ascii="Times New Roman" w:hAnsi="Times New Roman" w:cs="Times New Roman"/>
          <w:sz w:val="24"/>
          <w:szCs w:val="24"/>
        </w:rPr>
        <w:t xml:space="preserve"> (100%)</w:t>
      </w:r>
      <w:r w:rsidRPr="00480BDF">
        <w:rPr>
          <w:rFonts w:ascii="Times New Roman" w:hAnsi="Times New Roman" w:cs="Times New Roman"/>
          <w:sz w:val="24"/>
          <w:szCs w:val="24"/>
        </w:rPr>
        <w:t xml:space="preserve"> formě studia, metodám výuky a předpokládanému počtu studentů.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sidRPr="00480BDF">
        <w:rPr>
          <w:rFonts w:ascii="Times New Roman" w:hAnsi="Times New Roman" w:cs="Times New Roman"/>
          <w:sz w:val="24"/>
          <w:szCs w:val="24"/>
          <w:vertAlign w:val="superscript"/>
        </w:rPr>
        <w:footnoteReference w:id="37"/>
      </w:r>
      <w:r w:rsidRPr="00480BDF">
        <w:rPr>
          <w:rFonts w:ascii="Times New Roman" w:hAnsi="Times New Roman" w:cs="Times New Roman"/>
          <w:sz w:val="24"/>
          <w:szCs w:val="24"/>
          <w:vertAlign w:val="superscript"/>
        </w:rPr>
        <w:t>.</w:t>
      </w:r>
      <w:r w:rsidRPr="00480BDF">
        <w:rPr>
          <w:rFonts w:ascii="Times New Roman" w:hAnsi="Times New Roman" w:cs="Times New Roman"/>
          <w:sz w:val="24"/>
          <w:szCs w:val="24"/>
        </w:rPr>
        <w:t xml:space="preserve">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Pr="00480BDF">
        <w:rPr>
          <w:rFonts w:ascii="Times New Roman" w:hAnsi="Times New Roman" w:cs="Times New Roman"/>
          <w:sz w:val="24"/>
          <w:szCs w:val="24"/>
          <w:vertAlign w:val="superscript"/>
        </w:rPr>
        <w:footnoteReference w:id="38"/>
      </w:r>
      <w:r w:rsidRPr="00480BDF">
        <w:rPr>
          <w:rFonts w:ascii="Times New Roman" w:hAnsi="Times New Roman" w:cs="Times New Roman"/>
          <w:sz w:val="24"/>
          <w:szCs w:val="24"/>
        </w:rPr>
        <w:t>.</w:t>
      </w:r>
    </w:p>
    <w:p w:rsidR="00D929BC" w:rsidRDefault="007374E9" w:rsidP="001964D7">
      <w:pPr>
        <w:pStyle w:val="Zkladntext20"/>
        <w:shd w:val="clear" w:color="auto" w:fill="auto"/>
        <w:spacing w:before="0" w:after="0" w:line="240" w:lineRule="auto"/>
        <w:ind w:firstLine="0"/>
        <w:jc w:val="both"/>
      </w:pPr>
      <w:r w:rsidRPr="00480BDF">
        <w:rPr>
          <w:rFonts w:ascii="Times New Roman" w:hAnsi="Times New Roman" w:cs="Times New Roman"/>
          <w:sz w:val="24"/>
          <w:szCs w:val="24"/>
        </w:rPr>
        <w:t xml:space="preserve">Ve studijním programu vyučují výhradně akademičtí pracovníci s titulem profesor, docent a pracovníci s vědeckou hodností popř. i asistenti.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Je samozřejmé, že do budoucna je </w:t>
      </w:r>
      <w:r w:rsidR="00B60F10" w:rsidRPr="00480BDF">
        <w:rPr>
          <w:rFonts w:ascii="Times New Roman" w:hAnsi="Times New Roman" w:cs="Times New Roman"/>
          <w:sz w:val="24"/>
          <w:szCs w:val="24"/>
        </w:rPr>
        <w:t>nutné</w:t>
      </w:r>
      <w:r w:rsidRPr="00480BDF">
        <w:rPr>
          <w:rFonts w:ascii="Times New Roman" w:hAnsi="Times New Roman" w:cs="Times New Roman"/>
          <w:sz w:val="24"/>
          <w:szCs w:val="24"/>
        </w:rPr>
        <w:t xml:space="preserve"> počítat s dalším posílením personálního zabezpečení studijního programu, co do počtu doktorů, docentů a profesorů, a to nejlépe v oblasti </w:t>
      </w:r>
      <w:r w:rsidR="00140A10">
        <w:rPr>
          <w:rFonts w:ascii="Times New Roman" w:hAnsi="Times New Roman" w:cs="Times New Roman"/>
          <w:sz w:val="24"/>
          <w:szCs w:val="24"/>
        </w:rPr>
        <w:t>Ochrany obyvatelstva a příbuzných oborů</w:t>
      </w:r>
      <w:r w:rsidR="00F76A46" w:rsidRPr="00480BDF">
        <w:rPr>
          <w:rFonts w:ascii="Times New Roman" w:hAnsi="Times New Roman" w:cs="Times New Roman"/>
          <w:sz w:val="24"/>
          <w:szCs w:val="24"/>
        </w:rPr>
        <w:t xml:space="preserve">, </w:t>
      </w:r>
      <w:r w:rsidRPr="00480BDF">
        <w:rPr>
          <w:rFonts w:ascii="Times New Roman" w:hAnsi="Times New Roman" w:cs="Times New Roman"/>
          <w:sz w:val="24"/>
          <w:szCs w:val="24"/>
        </w:rPr>
        <w:t>což je také klíčové pro daný program.</w:t>
      </w:r>
      <w:r w:rsidRPr="007374E9">
        <w:t xml:space="preserve"> </w:t>
      </w:r>
    </w:p>
    <w:p w:rsidR="00140A10" w:rsidRPr="00140A10" w:rsidRDefault="00C93864" w:rsidP="00CD2DE7">
      <w:pPr>
        <w:pStyle w:val="Zkladntext20"/>
        <w:shd w:val="clear" w:color="auto" w:fill="auto"/>
        <w:spacing w:before="0" w:after="120" w:line="240" w:lineRule="auto"/>
        <w:ind w:firstLine="0"/>
        <w:jc w:val="both"/>
        <w:rPr>
          <w:rFonts w:ascii="Times New Roman" w:hAnsi="Times New Roman" w:cs="Times New Roman"/>
          <w:sz w:val="24"/>
          <w:szCs w:val="24"/>
        </w:rPr>
      </w:pPr>
      <w:r>
        <w:rPr>
          <w:rFonts w:ascii="Times New Roman" w:hAnsi="Times New Roman" w:cs="Times New Roman"/>
          <w:sz w:val="24"/>
          <w:szCs w:val="24"/>
        </w:rPr>
        <w:t>Jako náhrada za docenty a profesory ve věku nad 65 let je předkládán plán získání vyššího vzdělání</w:t>
      </w:r>
      <w:r w:rsidR="00140A10" w:rsidRPr="00140A10">
        <w:rPr>
          <w:rFonts w:ascii="Times New Roman" w:hAnsi="Times New Roman" w:cs="Times New Roman"/>
          <w:sz w:val="24"/>
          <w:szCs w:val="24"/>
        </w:rPr>
        <w:t xml:space="preserve"> akademických pracovníků Ústavu ochrany obyvatelstva:</w:t>
      </w:r>
    </w:p>
    <w:p w:rsidR="00140A10" w:rsidRDefault="00C93864" w:rsidP="001964D7">
      <w:pPr>
        <w:pStyle w:val="Zkladntext20"/>
        <w:numPr>
          <w:ilvl w:val="0"/>
          <w:numId w:val="9"/>
        </w:numPr>
        <w:shd w:val="clear" w:color="auto" w:fill="auto"/>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Získání titulu Ph.D po ukončení studia a obhajobě závěrečné disertační práci</w:t>
      </w:r>
      <w:r w:rsidR="00140A10">
        <w:rPr>
          <w:rFonts w:ascii="Times New Roman" w:hAnsi="Times New Roman" w:cs="Times New Roman"/>
          <w:sz w:val="24"/>
          <w:szCs w:val="24"/>
        </w:rPr>
        <w:t>:</w:t>
      </w:r>
    </w:p>
    <w:p w:rsidR="00140A10" w:rsidRPr="00140A10" w:rsidRDefault="00140A10" w:rsidP="00CD2DE7">
      <w:pPr>
        <w:pStyle w:val="Zkladntext20"/>
        <w:shd w:val="clear" w:color="auto" w:fill="auto"/>
        <w:spacing w:before="0" w:after="12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t>I</w:t>
      </w:r>
      <w:r w:rsidRPr="00140A10">
        <w:rPr>
          <w:rFonts w:ascii="Times New Roman" w:hAnsi="Times New Roman" w:cs="Times New Roman"/>
          <w:sz w:val="24"/>
          <w:szCs w:val="24"/>
        </w:rPr>
        <w:t xml:space="preserve">ng. Petr Svoboda – </w:t>
      </w:r>
      <w:r w:rsidR="00CB3A7F" w:rsidRPr="00140A10">
        <w:rPr>
          <w:rFonts w:ascii="Times New Roman" w:hAnsi="Times New Roman" w:cs="Times New Roman"/>
          <w:sz w:val="24"/>
          <w:szCs w:val="24"/>
        </w:rPr>
        <w:t>201</w:t>
      </w:r>
      <w:r w:rsidR="00CB3A7F">
        <w:rPr>
          <w:rFonts w:ascii="Times New Roman" w:hAnsi="Times New Roman" w:cs="Times New Roman"/>
          <w:sz w:val="24"/>
          <w:szCs w:val="24"/>
        </w:rPr>
        <w:t>9</w:t>
      </w:r>
    </w:p>
    <w:p w:rsidR="00140A10" w:rsidRPr="00140A10" w:rsidRDefault="00C93864" w:rsidP="001964D7">
      <w:pPr>
        <w:pStyle w:val="Zkladntext20"/>
        <w:numPr>
          <w:ilvl w:val="0"/>
          <w:numId w:val="9"/>
        </w:numPr>
        <w:shd w:val="clear" w:color="auto" w:fill="auto"/>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Získání titulu </w:t>
      </w:r>
      <w:r w:rsidR="00140A10">
        <w:rPr>
          <w:rFonts w:ascii="Times New Roman" w:hAnsi="Times New Roman" w:cs="Times New Roman"/>
          <w:sz w:val="24"/>
          <w:szCs w:val="24"/>
        </w:rPr>
        <w:t>d</w:t>
      </w:r>
      <w:r>
        <w:rPr>
          <w:rFonts w:ascii="Times New Roman" w:hAnsi="Times New Roman" w:cs="Times New Roman"/>
          <w:sz w:val="24"/>
          <w:szCs w:val="24"/>
        </w:rPr>
        <w:t>ocent po splnění požadovaných kritérií a obhájení habilitační práce</w:t>
      </w:r>
      <w:r w:rsidR="00140A10" w:rsidRPr="00140A10">
        <w:rPr>
          <w:rFonts w:ascii="Times New Roman" w:hAnsi="Times New Roman" w:cs="Times New Roman"/>
          <w:sz w:val="24"/>
          <w:szCs w:val="24"/>
        </w:rPr>
        <w:t>:</w:t>
      </w:r>
    </w:p>
    <w:p w:rsidR="00140A10" w:rsidRPr="00140A10" w:rsidRDefault="00140A10" w:rsidP="001964D7">
      <w:pPr>
        <w:pStyle w:val="Zkladntext20"/>
        <w:shd w:val="clear" w:color="auto" w:fill="auto"/>
        <w:spacing w:before="0" w:after="0" w:line="240" w:lineRule="auto"/>
        <w:ind w:left="708" w:firstLine="708"/>
        <w:jc w:val="both"/>
        <w:rPr>
          <w:rFonts w:ascii="Times New Roman" w:hAnsi="Times New Roman" w:cs="Times New Roman"/>
          <w:sz w:val="24"/>
          <w:szCs w:val="24"/>
        </w:rPr>
      </w:pPr>
      <w:r w:rsidRPr="00140A10">
        <w:rPr>
          <w:rFonts w:ascii="Times New Roman" w:hAnsi="Times New Roman" w:cs="Times New Roman"/>
          <w:sz w:val="24"/>
          <w:szCs w:val="24"/>
        </w:rPr>
        <w:t>Ing. Bc. Eva Lukášková, Ph.D. – 2019</w:t>
      </w:r>
    </w:p>
    <w:p w:rsidR="00140A10" w:rsidRDefault="00140A10" w:rsidP="001964D7">
      <w:pPr>
        <w:pStyle w:val="Zkladntext20"/>
        <w:shd w:val="clear" w:color="auto" w:fill="auto"/>
        <w:spacing w:before="0" w:after="0" w:line="240" w:lineRule="auto"/>
        <w:ind w:left="1416" w:firstLine="0"/>
        <w:jc w:val="both"/>
        <w:rPr>
          <w:rFonts w:ascii="Times New Roman" w:hAnsi="Times New Roman" w:cs="Times New Roman"/>
          <w:sz w:val="24"/>
          <w:szCs w:val="24"/>
        </w:rPr>
      </w:pPr>
      <w:r w:rsidRPr="00140A10">
        <w:rPr>
          <w:rFonts w:ascii="Times New Roman" w:hAnsi="Times New Roman" w:cs="Times New Roman"/>
          <w:sz w:val="24"/>
          <w:szCs w:val="24"/>
        </w:rPr>
        <w:t>Ing. Jan Strohmandl, Ph.D – 2019</w:t>
      </w:r>
      <w:r w:rsidR="00CB3A7F">
        <w:rPr>
          <w:rFonts w:ascii="Times New Roman" w:hAnsi="Times New Roman" w:cs="Times New Roman"/>
          <w:sz w:val="24"/>
          <w:szCs w:val="24"/>
        </w:rPr>
        <w:t xml:space="preserve"> - 2020</w:t>
      </w:r>
    </w:p>
    <w:p w:rsidR="00140A10" w:rsidRDefault="00140A10" w:rsidP="001964D7">
      <w:pPr>
        <w:pStyle w:val="Zkladntext20"/>
        <w:shd w:val="clear" w:color="auto" w:fill="auto"/>
        <w:spacing w:before="0" w:after="0" w:line="240" w:lineRule="auto"/>
        <w:ind w:left="708" w:firstLine="708"/>
        <w:jc w:val="both"/>
        <w:rPr>
          <w:rFonts w:ascii="Times New Roman" w:hAnsi="Times New Roman" w:cs="Times New Roman"/>
          <w:sz w:val="24"/>
          <w:szCs w:val="24"/>
        </w:rPr>
      </w:pPr>
      <w:r>
        <w:rPr>
          <w:rFonts w:ascii="Times New Roman" w:hAnsi="Times New Roman" w:cs="Times New Roman"/>
          <w:sz w:val="24"/>
          <w:szCs w:val="24"/>
        </w:rPr>
        <w:t xml:space="preserve">Ing. Miroslav Musil, Ph.D </w:t>
      </w:r>
      <w:r w:rsidR="00C93864">
        <w:rPr>
          <w:rFonts w:ascii="Times New Roman" w:hAnsi="Times New Roman" w:cs="Times New Roman"/>
          <w:sz w:val="24"/>
          <w:szCs w:val="24"/>
        </w:rPr>
        <w:t>–</w:t>
      </w:r>
      <w:r>
        <w:rPr>
          <w:rFonts w:ascii="Times New Roman" w:hAnsi="Times New Roman" w:cs="Times New Roman"/>
          <w:sz w:val="24"/>
          <w:szCs w:val="24"/>
        </w:rPr>
        <w:t xml:space="preserve"> </w:t>
      </w:r>
      <w:r w:rsidR="00C93864">
        <w:rPr>
          <w:rFonts w:ascii="Times New Roman" w:hAnsi="Times New Roman" w:cs="Times New Roman"/>
          <w:sz w:val="24"/>
          <w:szCs w:val="24"/>
        </w:rPr>
        <w:t>2020</w:t>
      </w:r>
    </w:p>
    <w:p w:rsidR="001964D7" w:rsidRDefault="00C93864" w:rsidP="001964D7">
      <w:pPr>
        <w:pStyle w:val="Zkladntext20"/>
        <w:shd w:val="clear" w:color="auto" w:fill="auto"/>
        <w:spacing w:before="0" w:after="0" w:line="240" w:lineRule="auto"/>
        <w:ind w:left="708" w:firstLine="708"/>
        <w:jc w:val="both"/>
        <w:rPr>
          <w:rFonts w:ascii="Times New Roman" w:hAnsi="Times New Roman" w:cs="Times New Roman"/>
          <w:sz w:val="24"/>
          <w:szCs w:val="24"/>
        </w:rPr>
      </w:pPr>
      <w:r>
        <w:rPr>
          <w:rFonts w:ascii="Times New Roman" w:hAnsi="Times New Roman" w:cs="Times New Roman"/>
          <w:sz w:val="24"/>
          <w:szCs w:val="24"/>
        </w:rPr>
        <w:t xml:space="preserve">Ing. Jan Kyselák, Ph.D. </w:t>
      </w:r>
      <w:r w:rsidR="001964D7">
        <w:rPr>
          <w:rFonts w:ascii="Times New Roman" w:hAnsi="Times New Roman" w:cs="Times New Roman"/>
          <w:sz w:val="24"/>
          <w:szCs w:val="24"/>
        </w:rPr>
        <w:t>–</w:t>
      </w:r>
      <w:r>
        <w:rPr>
          <w:rFonts w:ascii="Times New Roman" w:hAnsi="Times New Roman" w:cs="Times New Roman"/>
          <w:sz w:val="24"/>
          <w:szCs w:val="24"/>
        </w:rPr>
        <w:t xml:space="preserve"> 202</w:t>
      </w:r>
      <w:r w:rsidR="00CD2DE7">
        <w:rPr>
          <w:rFonts w:ascii="Times New Roman" w:hAnsi="Times New Roman" w:cs="Times New Roman"/>
          <w:sz w:val="24"/>
          <w:szCs w:val="24"/>
        </w:rPr>
        <w:t>1</w:t>
      </w:r>
    </w:p>
    <w:p w:rsidR="00CD2DE7" w:rsidRDefault="00CD2DE7" w:rsidP="001964D7">
      <w:pPr>
        <w:pStyle w:val="Zkladntext20"/>
        <w:shd w:val="clear" w:color="auto" w:fill="auto"/>
        <w:spacing w:before="0" w:after="0" w:line="240" w:lineRule="auto"/>
        <w:ind w:left="708" w:firstLine="708"/>
        <w:jc w:val="both"/>
        <w:rPr>
          <w:rFonts w:ascii="Times New Roman" w:hAnsi="Times New Roman" w:cs="Times New Roman"/>
          <w:sz w:val="24"/>
          <w:szCs w:val="24"/>
        </w:rPr>
      </w:pPr>
      <w:r>
        <w:rPr>
          <w:rFonts w:ascii="Times New Roman" w:hAnsi="Times New Roman" w:cs="Times New Roman"/>
          <w:sz w:val="24"/>
          <w:szCs w:val="24"/>
        </w:rPr>
        <w:t xml:space="preserve">Ing. Jakub Rak, Ph.D. </w:t>
      </w:r>
      <w:r w:rsidR="00CB3A7F">
        <w:rPr>
          <w:rFonts w:ascii="Times New Roman" w:hAnsi="Times New Roman" w:cs="Times New Roman"/>
          <w:sz w:val="24"/>
          <w:szCs w:val="24"/>
        </w:rPr>
        <w:t>–</w:t>
      </w:r>
      <w:r>
        <w:rPr>
          <w:rFonts w:ascii="Times New Roman" w:hAnsi="Times New Roman" w:cs="Times New Roman"/>
          <w:sz w:val="24"/>
          <w:szCs w:val="24"/>
        </w:rPr>
        <w:t xml:space="preserve"> 2022</w:t>
      </w:r>
    </w:p>
    <w:p w:rsidR="00CB3A7F" w:rsidRDefault="00CB3A7F" w:rsidP="001964D7">
      <w:pPr>
        <w:pStyle w:val="Zkladntext20"/>
        <w:shd w:val="clear" w:color="auto" w:fill="auto"/>
        <w:spacing w:before="0" w:after="0" w:line="240" w:lineRule="auto"/>
        <w:ind w:left="708" w:firstLine="708"/>
        <w:jc w:val="both"/>
        <w:rPr>
          <w:rFonts w:ascii="Times New Roman" w:hAnsi="Times New Roman" w:cs="Times New Roman"/>
          <w:sz w:val="24"/>
          <w:szCs w:val="24"/>
        </w:rPr>
      </w:pPr>
      <w:r>
        <w:rPr>
          <w:rFonts w:ascii="Times New Roman" w:hAnsi="Times New Roman" w:cs="Times New Roman"/>
          <w:sz w:val="24"/>
          <w:szCs w:val="24"/>
        </w:rPr>
        <w:t>Ing. Pavel Taraba, Ph.D. – 2019 – 2020</w:t>
      </w:r>
    </w:p>
    <w:p w:rsidR="00CB3A7F" w:rsidRDefault="00CB3A7F" w:rsidP="001964D7">
      <w:pPr>
        <w:pStyle w:val="Zkladntext20"/>
        <w:shd w:val="clear" w:color="auto" w:fill="auto"/>
        <w:spacing w:before="0" w:after="0" w:line="240" w:lineRule="auto"/>
        <w:ind w:left="708" w:firstLine="708"/>
        <w:jc w:val="both"/>
        <w:rPr>
          <w:rFonts w:ascii="Times New Roman" w:hAnsi="Times New Roman" w:cs="Times New Roman"/>
          <w:sz w:val="24"/>
          <w:szCs w:val="24"/>
        </w:rPr>
      </w:pPr>
      <w:r>
        <w:rPr>
          <w:rFonts w:ascii="Times New Roman" w:hAnsi="Times New Roman" w:cs="Times New Roman"/>
          <w:sz w:val="24"/>
          <w:szCs w:val="24"/>
        </w:rPr>
        <w:t xml:space="preserve">Mgr. Marek Tomaštík, Ph.D. – 2021 </w:t>
      </w:r>
    </w:p>
    <w:p w:rsidR="001964D7" w:rsidRDefault="001964D7" w:rsidP="001964D7">
      <w:pPr>
        <w:pStyle w:val="Zkladntext20"/>
        <w:shd w:val="clear" w:color="auto" w:fill="auto"/>
        <w:spacing w:before="0" w:after="120" w:line="240" w:lineRule="auto"/>
        <w:ind w:firstLine="708"/>
        <w:jc w:val="both"/>
        <w:rPr>
          <w:rFonts w:ascii="Times New Roman" w:hAnsi="Times New Roman" w:cs="Times New Roman"/>
          <w:sz w:val="24"/>
          <w:szCs w:val="24"/>
        </w:rPr>
      </w:pPr>
    </w:p>
    <w:p w:rsidR="00CD2DE7" w:rsidRDefault="00CD2DE7" w:rsidP="001964D7">
      <w:pPr>
        <w:pStyle w:val="Zkladntext20"/>
        <w:shd w:val="clear" w:color="auto" w:fill="auto"/>
        <w:spacing w:before="0" w:after="120" w:line="240" w:lineRule="auto"/>
        <w:ind w:firstLine="708"/>
        <w:jc w:val="both"/>
        <w:rPr>
          <w:rFonts w:ascii="Times New Roman" w:hAnsi="Times New Roman" w:cs="Times New Roman"/>
          <w:sz w:val="24"/>
          <w:szCs w:val="24"/>
        </w:rPr>
      </w:pPr>
    </w:p>
    <w:p w:rsidR="00CD2DE7" w:rsidRDefault="00CD2DE7" w:rsidP="001964D7">
      <w:pPr>
        <w:pStyle w:val="Zkladntext20"/>
        <w:shd w:val="clear" w:color="auto" w:fill="auto"/>
        <w:spacing w:before="0" w:after="120" w:line="240" w:lineRule="auto"/>
        <w:ind w:firstLine="708"/>
        <w:jc w:val="both"/>
        <w:rPr>
          <w:rFonts w:ascii="Times New Roman" w:hAnsi="Times New Roman" w:cs="Times New Roman"/>
          <w:sz w:val="24"/>
          <w:szCs w:val="24"/>
        </w:rPr>
      </w:pPr>
    </w:p>
    <w:p w:rsidR="00CD2DE7" w:rsidRDefault="00CD2DE7" w:rsidP="001964D7">
      <w:pPr>
        <w:pStyle w:val="Zkladntext20"/>
        <w:shd w:val="clear" w:color="auto" w:fill="auto"/>
        <w:spacing w:before="0" w:after="120" w:line="240" w:lineRule="auto"/>
        <w:ind w:firstLine="708"/>
        <w:jc w:val="both"/>
        <w:rPr>
          <w:rFonts w:ascii="Times New Roman" w:hAnsi="Times New Roman" w:cs="Times New Roman"/>
          <w:sz w:val="24"/>
          <w:szCs w:val="24"/>
        </w:rPr>
      </w:pPr>
    </w:p>
    <w:p w:rsidR="009E336A" w:rsidRPr="001A7836" w:rsidRDefault="009E336A" w:rsidP="001964D7">
      <w:pPr>
        <w:pStyle w:val="Zkladntext70"/>
        <w:numPr>
          <w:ilvl w:val="0"/>
          <w:numId w:val="8"/>
        </w:numPr>
        <w:shd w:val="clear" w:color="auto" w:fill="auto"/>
        <w:spacing w:before="0" w:after="165" w:line="240" w:lineRule="exact"/>
        <w:jc w:val="left"/>
        <w:rPr>
          <w:rFonts w:ascii="Times New Roman" w:hAnsi="Times New Roman" w:cs="Times New Roman"/>
          <w:color w:val="auto"/>
        </w:rPr>
      </w:pPr>
      <w:r w:rsidRPr="001A7836">
        <w:rPr>
          <w:rFonts w:ascii="Times New Roman" w:hAnsi="Times New Roman" w:cs="Times New Roman"/>
          <w:color w:val="auto"/>
        </w:rPr>
        <w:t>Personální zabezpečení předmětů profilujícího základu</w:t>
      </w:r>
    </w:p>
    <w:p w:rsidR="009E336A" w:rsidRPr="001A7836" w:rsidRDefault="009E336A" w:rsidP="009E336A">
      <w:pPr>
        <w:keepNext/>
        <w:keepLines/>
        <w:spacing w:after="120" w:line="220" w:lineRule="exact"/>
        <w:jc w:val="center"/>
        <w:outlineLvl w:val="3"/>
        <w:rPr>
          <w:rFonts w:ascii="Times New Roman" w:eastAsia="Calibri" w:hAnsi="Times New Roman" w:cs="Times New Roman"/>
          <w:color w:val="auto"/>
        </w:rPr>
      </w:pPr>
      <w:bookmarkStart w:id="31" w:name="bookmark30"/>
      <w:r w:rsidRPr="001A7836">
        <w:rPr>
          <w:rFonts w:ascii="Times New Roman" w:eastAsia="Calibri" w:hAnsi="Times New Roman" w:cs="Times New Roman"/>
          <w:color w:val="auto"/>
        </w:rPr>
        <w:t>Standardy 6.4, 6.9</w:t>
      </w:r>
      <w:r w:rsidR="001964D7">
        <w:rPr>
          <w:rFonts w:ascii="Times New Roman" w:eastAsia="Calibri" w:hAnsi="Times New Roman" w:cs="Times New Roman"/>
          <w:color w:val="auto"/>
        </w:rPr>
        <w:t xml:space="preserve"> </w:t>
      </w:r>
      <w:r w:rsidRPr="001A7836">
        <w:rPr>
          <w:rFonts w:ascii="Times New Roman" w:eastAsia="Calibri" w:hAnsi="Times New Roman" w:cs="Times New Roman"/>
          <w:color w:val="auto"/>
        </w:rPr>
        <w:t>-</w:t>
      </w:r>
      <w:r w:rsidR="001964D7">
        <w:rPr>
          <w:rFonts w:ascii="Times New Roman" w:eastAsia="Calibri" w:hAnsi="Times New Roman" w:cs="Times New Roman"/>
          <w:color w:val="auto"/>
        </w:rPr>
        <w:t xml:space="preserve"> </w:t>
      </w:r>
      <w:r w:rsidRPr="001A7836">
        <w:rPr>
          <w:rFonts w:ascii="Times New Roman" w:eastAsia="Calibri" w:hAnsi="Times New Roman" w:cs="Times New Roman"/>
          <w:color w:val="auto"/>
        </w:rPr>
        <w:t>6.10</w:t>
      </w:r>
      <w:bookmarkEnd w:id="31"/>
    </w:p>
    <w:p w:rsidR="00F529F5" w:rsidRDefault="009E336A" w:rsidP="009E336A">
      <w:pPr>
        <w:spacing w:line="288" w:lineRule="exact"/>
        <w:jc w:val="both"/>
        <w:rPr>
          <w:rFonts w:ascii="Times New Roman" w:eastAsia="Calibri" w:hAnsi="Times New Roman" w:cs="Times New Roman"/>
          <w:color w:val="auto"/>
        </w:rPr>
      </w:pPr>
      <w:r w:rsidRPr="001A7836">
        <w:rPr>
          <w:rFonts w:ascii="Times New Roman" w:eastAsia="Calibri" w:hAnsi="Times New Roman" w:cs="Times New Roman"/>
          <w:color w:val="auto"/>
        </w:rPr>
        <w:t xml:space="preserve">Základní teoretické předměty profilujícího základu studijního programu mají garanty, kteří se významně podílejí na jejich výuce. Garanti zabezpečují přednášky, v řadě případů vedou semináře a aktivně pracují se studenty v rámci zpracování bakalářských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Studijní předměty profilujícího základu bakalářského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v oboru popř. </w:t>
      </w:r>
      <w:r w:rsidR="006D7347" w:rsidRPr="001A7836">
        <w:rPr>
          <w:rFonts w:ascii="Times New Roman" w:eastAsia="Calibri" w:hAnsi="Times New Roman" w:cs="Times New Roman"/>
          <w:color w:val="auto"/>
        </w:rPr>
        <w:t>odborným</w:t>
      </w:r>
      <w:r w:rsidRPr="001A7836">
        <w:rPr>
          <w:rFonts w:ascii="Times New Roman" w:eastAsia="Calibri" w:hAnsi="Times New Roman" w:cs="Times New Roman"/>
          <w:color w:val="auto"/>
        </w:rPr>
        <w:t xml:space="preserve"> asistentem, který odpovídá dané oblasti vzdělávání nebo v oboru příbuzném.</w:t>
      </w:r>
    </w:p>
    <w:p w:rsidR="00FB0E9E" w:rsidRDefault="00FB0E9E">
      <w:pPr>
        <w:pStyle w:val="Zkladntext70"/>
        <w:shd w:val="clear" w:color="auto" w:fill="auto"/>
        <w:spacing w:before="0" w:after="165" w:line="240" w:lineRule="exact"/>
        <w:ind w:firstLine="0"/>
        <w:jc w:val="left"/>
      </w:pPr>
    </w:p>
    <w:p w:rsidR="006D453F" w:rsidRDefault="006D453F">
      <w:pPr>
        <w:pStyle w:val="Zkladntext20"/>
        <w:shd w:val="clear" w:color="auto" w:fill="auto"/>
        <w:spacing w:before="0" w:after="0" w:line="288" w:lineRule="exact"/>
        <w:ind w:firstLine="0"/>
        <w:jc w:val="both"/>
      </w:pPr>
    </w:p>
    <w:p w:rsidR="00E609F7" w:rsidRPr="001A7836" w:rsidRDefault="007F68E5" w:rsidP="001A7836">
      <w:pPr>
        <w:pStyle w:val="Zkladntext70"/>
        <w:numPr>
          <w:ilvl w:val="0"/>
          <w:numId w:val="8"/>
        </w:numPr>
        <w:shd w:val="clear" w:color="auto" w:fill="auto"/>
        <w:spacing w:before="0" w:after="165" w:line="240" w:lineRule="exact"/>
        <w:jc w:val="left"/>
        <w:rPr>
          <w:rFonts w:ascii="Times New Roman" w:hAnsi="Times New Roman" w:cs="Times New Roman"/>
        </w:rPr>
      </w:pPr>
      <w:r w:rsidRPr="001A7836">
        <w:rPr>
          <w:rFonts w:ascii="Times New Roman" w:hAnsi="Times New Roman" w:cs="Times New Roman"/>
          <w:color w:val="auto"/>
        </w:rPr>
        <w:t>Kvalifikace</w:t>
      </w:r>
      <w:r w:rsidRPr="001A7836">
        <w:rPr>
          <w:rFonts w:ascii="Times New Roman" w:hAnsi="Times New Roman" w:cs="Times New Roman"/>
        </w:rPr>
        <w:t xml:space="preserve"> odborníků z praxe zapojených do výuky ve studijním programu</w:t>
      </w:r>
    </w:p>
    <w:p w:rsidR="00E609F7" w:rsidRPr="001A7836"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32" w:name="bookmark31"/>
      <w:r w:rsidRPr="001A7836">
        <w:rPr>
          <w:rFonts w:ascii="Times New Roman" w:hAnsi="Times New Roman" w:cs="Times New Roman"/>
          <w:sz w:val="24"/>
          <w:szCs w:val="24"/>
        </w:rPr>
        <w:t>Standardy 6.5</w:t>
      </w:r>
      <w:r w:rsidR="001964D7">
        <w:rPr>
          <w:rFonts w:ascii="Times New Roman" w:hAnsi="Times New Roman" w:cs="Times New Roman"/>
          <w:sz w:val="24"/>
          <w:szCs w:val="24"/>
        </w:rPr>
        <w:t xml:space="preserve"> </w:t>
      </w:r>
      <w:r w:rsidRPr="001A7836">
        <w:rPr>
          <w:rFonts w:ascii="Times New Roman" w:hAnsi="Times New Roman" w:cs="Times New Roman"/>
          <w:sz w:val="24"/>
          <w:szCs w:val="24"/>
        </w:rPr>
        <w:t>-</w:t>
      </w:r>
      <w:r w:rsidR="001964D7">
        <w:rPr>
          <w:rFonts w:ascii="Times New Roman" w:hAnsi="Times New Roman" w:cs="Times New Roman"/>
          <w:sz w:val="24"/>
          <w:szCs w:val="24"/>
        </w:rPr>
        <w:t xml:space="preserve"> </w:t>
      </w:r>
      <w:r w:rsidRPr="001A7836">
        <w:rPr>
          <w:rFonts w:ascii="Times New Roman" w:hAnsi="Times New Roman" w:cs="Times New Roman"/>
          <w:sz w:val="24"/>
          <w:szCs w:val="24"/>
        </w:rPr>
        <w:t>6.6</w:t>
      </w:r>
      <w:bookmarkEnd w:id="32"/>
    </w:p>
    <w:p w:rsidR="00E609F7" w:rsidRPr="00DC4865" w:rsidRDefault="007F68E5" w:rsidP="00DC4865">
      <w:pPr>
        <w:jc w:val="both"/>
        <w:rPr>
          <w:rFonts w:ascii="Times New Roman" w:hAnsi="Times New Roman" w:cs="Times New Roman"/>
          <w:color w:val="auto"/>
        </w:rPr>
      </w:pPr>
      <w:r w:rsidRPr="00FE4333">
        <w:rPr>
          <w:rFonts w:ascii="Times New Roman" w:hAnsi="Times New Roman" w:cs="Times New Roman"/>
          <w:color w:val="auto"/>
        </w:rPr>
        <w:t xml:space="preserve">Do výuky předmětů ve studijním programu </w:t>
      </w:r>
      <w:r w:rsidR="00FE4333" w:rsidRPr="00FE4333">
        <w:rPr>
          <w:rFonts w:ascii="Times New Roman" w:hAnsi="Times New Roman" w:cs="Times New Roman"/>
          <w:color w:val="auto"/>
        </w:rPr>
        <w:t>Ochrana obyvatelstva</w:t>
      </w:r>
      <w:r w:rsidRPr="00FE4333">
        <w:rPr>
          <w:rFonts w:ascii="Times New Roman" w:hAnsi="Times New Roman" w:cs="Times New Roman"/>
          <w:color w:val="auto"/>
        </w:rPr>
        <w:t xml:space="preserve"> j</w:t>
      </w:r>
      <w:r w:rsidR="00053954" w:rsidRPr="00FE4333">
        <w:rPr>
          <w:rFonts w:ascii="Times New Roman" w:hAnsi="Times New Roman" w:cs="Times New Roman"/>
          <w:color w:val="auto"/>
        </w:rPr>
        <w:t>sou</w:t>
      </w:r>
      <w:r w:rsidRPr="00FE4333">
        <w:rPr>
          <w:rFonts w:ascii="Times New Roman" w:hAnsi="Times New Roman" w:cs="Times New Roman"/>
          <w:color w:val="auto"/>
        </w:rPr>
        <w:t xml:space="preserve"> zapoj</w:t>
      </w:r>
      <w:r w:rsidR="00FE4333" w:rsidRPr="00FE4333">
        <w:rPr>
          <w:rFonts w:ascii="Times New Roman" w:hAnsi="Times New Roman" w:cs="Times New Roman"/>
          <w:color w:val="auto"/>
        </w:rPr>
        <w:t xml:space="preserve">ování </w:t>
      </w:r>
      <w:r w:rsidR="007374E9" w:rsidRPr="00FE4333">
        <w:rPr>
          <w:rFonts w:ascii="Times New Roman" w:hAnsi="Times New Roman" w:cs="Times New Roman"/>
          <w:color w:val="auto"/>
        </w:rPr>
        <w:t>odborní</w:t>
      </w:r>
      <w:r w:rsidR="00053954" w:rsidRPr="00FE4333">
        <w:rPr>
          <w:rFonts w:ascii="Times New Roman" w:hAnsi="Times New Roman" w:cs="Times New Roman"/>
          <w:color w:val="auto"/>
        </w:rPr>
        <w:t xml:space="preserve">ci </w:t>
      </w:r>
      <w:r w:rsidRPr="00FE4333">
        <w:rPr>
          <w:rFonts w:ascii="Times New Roman" w:hAnsi="Times New Roman" w:cs="Times New Roman"/>
          <w:color w:val="auto"/>
        </w:rPr>
        <w:t>z</w:t>
      </w:r>
      <w:r w:rsidR="00FE4333" w:rsidRPr="00FE4333">
        <w:rPr>
          <w:rFonts w:ascii="Times New Roman" w:hAnsi="Times New Roman" w:cs="Times New Roman"/>
          <w:color w:val="auto"/>
        </w:rPr>
        <w:t> </w:t>
      </w:r>
      <w:r w:rsidRPr="00FE4333">
        <w:rPr>
          <w:rFonts w:ascii="Times New Roman" w:hAnsi="Times New Roman" w:cs="Times New Roman"/>
          <w:color w:val="auto"/>
        </w:rPr>
        <w:t>praxe</w:t>
      </w:r>
      <w:r w:rsidR="00FE4333" w:rsidRPr="00FE4333">
        <w:rPr>
          <w:rFonts w:ascii="Times New Roman" w:hAnsi="Times New Roman" w:cs="Times New Roman"/>
          <w:color w:val="auto"/>
        </w:rPr>
        <w:t xml:space="preserve"> – odborné přednášky </w:t>
      </w:r>
      <w:r w:rsidR="00140A10">
        <w:rPr>
          <w:rFonts w:ascii="Times New Roman" w:hAnsi="Times New Roman" w:cs="Times New Roman"/>
          <w:color w:val="auto"/>
        </w:rPr>
        <w:t xml:space="preserve">jsou realizovány </w:t>
      </w:r>
      <w:r w:rsidR="00FE4333" w:rsidRPr="00FE4333">
        <w:rPr>
          <w:rFonts w:ascii="Times New Roman" w:hAnsi="Times New Roman" w:cs="Times New Roman"/>
          <w:color w:val="auto"/>
        </w:rPr>
        <w:t>v rámci výuky profilových předmětů</w:t>
      </w:r>
      <w:r w:rsidRPr="00FE4333">
        <w:rPr>
          <w:rFonts w:ascii="Times New Roman" w:hAnsi="Times New Roman" w:cs="Times New Roman"/>
          <w:color w:val="auto"/>
        </w:rPr>
        <w:t xml:space="preserve">. </w:t>
      </w:r>
      <w:r w:rsidR="007374E9" w:rsidRPr="00FE4333">
        <w:rPr>
          <w:rFonts w:ascii="Times New Roman" w:hAnsi="Times New Roman" w:cs="Times New Roman"/>
          <w:color w:val="auto"/>
        </w:rPr>
        <w:t>Všichni</w:t>
      </w:r>
      <w:r w:rsidRPr="00FE4333">
        <w:rPr>
          <w:rFonts w:ascii="Times New Roman" w:hAnsi="Times New Roman" w:cs="Times New Roman"/>
          <w:color w:val="auto"/>
        </w:rPr>
        <w:t xml:space="preserve"> </w:t>
      </w:r>
      <w:r w:rsidR="00140A10">
        <w:rPr>
          <w:rFonts w:ascii="Times New Roman" w:hAnsi="Times New Roman" w:cs="Times New Roman"/>
          <w:color w:val="auto"/>
        </w:rPr>
        <w:t xml:space="preserve">zapojení odborníci z praxe </w:t>
      </w:r>
      <w:r w:rsidRPr="00FE4333">
        <w:rPr>
          <w:rFonts w:ascii="Times New Roman" w:hAnsi="Times New Roman" w:cs="Times New Roman"/>
          <w:color w:val="auto"/>
        </w:rPr>
        <w:t xml:space="preserve">mají vysokoškolské vzdělání získané absolvováním </w:t>
      </w:r>
      <w:r w:rsidR="00140A10">
        <w:rPr>
          <w:rFonts w:ascii="Times New Roman" w:hAnsi="Times New Roman" w:cs="Times New Roman"/>
          <w:color w:val="auto"/>
        </w:rPr>
        <w:t xml:space="preserve">inženýrského nebo </w:t>
      </w:r>
      <w:r w:rsidRPr="00FE4333">
        <w:rPr>
          <w:rFonts w:ascii="Times New Roman" w:hAnsi="Times New Roman" w:cs="Times New Roman"/>
          <w:color w:val="auto"/>
        </w:rPr>
        <w:t>magisterského studijního programu</w:t>
      </w:r>
      <w:r w:rsidR="00053954" w:rsidRPr="00FE4333">
        <w:rPr>
          <w:rFonts w:ascii="Times New Roman" w:hAnsi="Times New Roman" w:cs="Times New Roman"/>
          <w:color w:val="auto"/>
        </w:rPr>
        <w:t xml:space="preserve">. </w:t>
      </w:r>
      <w:r w:rsidR="00DC4865">
        <w:rPr>
          <w:rFonts w:ascii="Times New Roman" w:hAnsi="Times New Roman" w:cs="Times New Roman"/>
          <w:color w:val="auto"/>
        </w:rPr>
        <w:t xml:space="preserve">Jsou zapojeni do výuky předmětů ve vytížení 10 %, které jsou propojeny s praxí – </w:t>
      </w:r>
      <w:r w:rsidR="00DC4865" w:rsidRPr="00DC4865">
        <w:rPr>
          <w:rFonts w:ascii="Times New Roman" w:hAnsi="Times New Roman" w:cs="Times New Roman"/>
          <w:color w:val="auto"/>
        </w:rPr>
        <w:t>Management, Krizový management a bezpečnostní systém v</w:t>
      </w:r>
      <w:r w:rsidR="00DC4865">
        <w:rPr>
          <w:rFonts w:ascii="Times New Roman" w:hAnsi="Times New Roman" w:cs="Times New Roman"/>
          <w:color w:val="auto"/>
        </w:rPr>
        <w:t> </w:t>
      </w:r>
      <w:r w:rsidR="00DC4865" w:rsidRPr="00DC4865">
        <w:rPr>
          <w:rFonts w:ascii="Times New Roman" w:hAnsi="Times New Roman" w:cs="Times New Roman"/>
          <w:color w:val="auto"/>
        </w:rPr>
        <w:t>ČR</w:t>
      </w:r>
      <w:r w:rsidR="00DC4865">
        <w:rPr>
          <w:rFonts w:ascii="Times New Roman" w:hAnsi="Times New Roman" w:cs="Times New Roman"/>
          <w:color w:val="auto"/>
        </w:rPr>
        <w:t xml:space="preserve">, </w:t>
      </w:r>
      <w:r w:rsidR="00DC4865" w:rsidRPr="00DC4865">
        <w:rPr>
          <w:rFonts w:ascii="Times New Roman" w:hAnsi="Times New Roman" w:cs="Times New Roman"/>
          <w:color w:val="auto"/>
        </w:rPr>
        <w:t>Procesy hodnocení a ovládaní rizik</w:t>
      </w:r>
      <w:r w:rsidR="00DC4865">
        <w:rPr>
          <w:rFonts w:ascii="Times New Roman" w:hAnsi="Times New Roman" w:cs="Times New Roman"/>
          <w:color w:val="auto"/>
        </w:rPr>
        <w:t xml:space="preserve">. </w:t>
      </w:r>
      <w:r w:rsidR="004B4B34" w:rsidRPr="00FE4333">
        <w:rPr>
          <w:rFonts w:ascii="Times New Roman" w:hAnsi="Times New Roman" w:cs="Times New Roman"/>
          <w:color w:val="auto"/>
        </w:rPr>
        <w:t>Všichni</w:t>
      </w:r>
      <w:r w:rsidRPr="00FE4333">
        <w:rPr>
          <w:rFonts w:ascii="Times New Roman" w:hAnsi="Times New Roman" w:cs="Times New Roman"/>
          <w:color w:val="auto"/>
        </w:rPr>
        <w:t xml:space="preserve"> odborníci z praxe ve svém oboru působí po dobu mnohem delší, než je požadovaných pět let</w:t>
      </w:r>
      <w:r w:rsidR="004B4B34" w:rsidRPr="00FE4333">
        <w:rPr>
          <w:rFonts w:ascii="Times New Roman" w:hAnsi="Times New Roman" w:cs="Times New Roman"/>
          <w:color w:val="auto"/>
        </w:rPr>
        <w:t xml:space="preserve"> a jejich odborné působení od absolvování VŠ je v souladu s programem </w:t>
      </w:r>
      <w:r w:rsidR="00FE4333" w:rsidRPr="00FE4333">
        <w:rPr>
          <w:rFonts w:ascii="Times New Roman" w:hAnsi="Times New Roman" w:cs="Times New Roman"/>
          <w:color w:val="auto"/>
        </w:rPr>
        <w:t>Ochrana obyvatelstva</w:t>
      </w:r>
      <w:r w:rsidRPr="00FE4333">
        <w:rPr>
          <w:rFonts w:ascii="Times New Roman" w:hAnsi="Times New Roman" w:cs="Times New Roman"/>
          <w:color w:val="auto"/>
        </w:rPr>
        <w:t xml:space="preserve">. </w:t>
      </w:r>
      <w:r w:rsidR="00D55D6E" w:rsidRPr="00FE4333">
        <w:rPr>
          <w:rFonts w:ascii="Times New Roman" w:hAnsi="Times New Roman" w:cs="Times New Roman"/>
          <w:color w:val="auto"/>
        </w:rPr>
        <w:t>Všichni odborníci z praxe souhlasí s</w:t>
      </w:r>
      <w:r w:rsidR="00F1547A" w:rsidRPr="00FE4333">
        <w:rPr>
          <w:rFonts w:ascii="Times New Roman" w:hAnsi="Times New Roman" w:cs="Times New Roman"/>
          <w:color w:val="auto"/>
        </w:rPr>
        <w:t xml:space="preserve"> výše uvedenými </w:t>
      </w:r>
      <w:r w:rsidR="006D7347" w:rsidRPr="00FE4333">
        <w:rPr>
          <w:rFonts w:ascii="Times New Roman" w:hAnsi="Times New Roman" w:cs="Times New Roman"/>
          <w:color w:val="auto"/>
        </w:rPr>
        <w:t>činnostmi</w:t>
      </w:r>
      <w:r w:rsidR="00D55D6E" w:rsidRPr="00FE4333">
        <w:rPr>
          <w:rFonts w:ascii="Times New Roman" w:hAnsi="Times New Roman" w:cs="Times New Roman"/>
          <w:color w:val="auto"/>
        </w:rPr>
        <w:t xml:space="preserve"> pro studenty daného programu</w:t>
      </w:r>
      <w:r w:rsidR="00D55D6E" w:rsidRPr="00DC4865">
        <w:rPr>
          <w:rFonts w:ascii="Times New Roman" w:hAnsi="Times New Roman" w:cs="Times New Roman"/>
          <w:color w:val="auto"/>
        </w:rPr>
        <w:t xml:space="preserve">. </w:t>
      </w:r>
    </w:p>
    <w:p w:rsidR="004C6E18" w:rsidRDefault="004C6E18" w:rsidP="001A7836">
      <w:pPr>
        <w:pStyle w:val="Nadpis30"/>
        <w:keepNext/>
        <w:keepLines/>
        <w:shd w:val="clear" w:color="auto" w:fill="auto"/>
        <w:spacing w:before="0" w:after="103" w:line="240" w:lineRule="exact"/>
        <w:rPr>
          <w:rStyle w:val="Nadpis31"/>
          <w:rFonts w:ascii="Times New Roman" w:hAnsi="Times New Roman" w:cs="Times New Roman"/>
          <w:b/>
          <w:color w:val="auto"/>
        </w:rPr>
      </w:pPr>
      <w:bookmarkStart w:id="33" w:name="bookmark32"/>
    </w:p>
    <w:p w:rsidR="00E609F7" w:rsidRPr="001A7836" w:rsidRDefault="007F68E5" w:rsidP="001A7836">
      <w:pPr>
        <w:pStyle w:val="Nadpis30"/>
        <w:keepNext/>
        <w:keepLines/>
        <w:shd w:val="clear" w:color="auto" w:fill="auto"/>
        <w:spacing w:before="0" w:after="103" w:line="240" w:lineRule="exact"/>
        <w:rPr>
          <w:rFonts w:ascii="Times New Roman" w:hAnsi="Times New Roman" w:cs="Times New Roman"/>
          <w:b/>
          <w:color w:val="auto"/>
        </w:rPr>
      </w:pPr>
      <w:r w:rsidRPr="001A7836">
        <w:rPr>
          <w:rStyle w:val="Nadpis31"/>
          <w:rFonts w:ascii="Times New Roman" w:hAnsi="Times New Roman" w:cs="Times New Roman"/>
          <w:b/>
          <w:color w:val="auto"/>
        </w:rPr>
        <w:t>Specifické požadavky na zajištění studijního programu</w:t>
      </w:r>
      <w:bookmarkEnd w:id="33"/>
    </w:p>
    <w:p w:rsidR="00E609F7" w:rsidRPr="001964D7" w:rsidRDefault="007F68E5" w:rsidP="00834F1F">
      <w:pPr>
        <w:pStyle w:val="Zkladntext70"/>
        <w:numPr>
          <w:ilvl w:val="0"/>
          <w:numId w:val="8"/>
        </w:numPr>
        <w:shd w:val="clear" w:color="auto" w:fill="auto"/>
        <w:spacing w:before="0" w:after="165" w:line="240" w:lineRule="exact"/>
        <w:jc w:val="left"/>
        <w:rPr>
          <w:rFonts w:ascii="Times New Roman" w:hAnsi="Times New Roman" w:cs="Times New Roman"/>
        </w:rPr>
      </w:pPr>
      <w:r w:rsidRPr="001964D7">
        <w:rPr>
          <w:rFonts w:ascii="Times New Roman" w:hAnsi="Times New Roman" w:cs="Times New Roman"/>
        </w:rPr>
        <w:t>Uskutečňování studijního programu v kombinované a distanční formě studia</w:t>
      </w:r>
    </w:p>
    <w:p w:rsidR="00E609F7" w:rsidRPr="001964D7"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34" w:name="bookmark33"/>
      <w:r w:rsidRPr="001964D7">
        <w:rPr>
          <w:rFonts w:ascii="Times New Roman" w:hAnsi="Times New Roman" w:cs="Times New Roman"/>
          <w:sz w:val="24"/>
          <w:szCs w:val="24"/>
        </w:rPr>
        <w:t>Standardy 7.1-7.3</w:t>
      </w:r>
      <w:bookmarkEnd w:id="34"/>
    </w:p>
    <w:p w:rsidR="00E37355" w:rsidRDefault="00C54E56" w:rsidP="00E37355">
      <w:pPr>
        <w:pStyle w:val="Nadpis1"/>
        <w:shd w:val="clear" w:color="auto" w:fill="FFFFFF" w:themeFill="background1"/>
        <w:spacing w:before="0" w:line="195" w:lineRule="atLeast"/>
        <w:jc w:val="both"/>
        <w:rPr>
          <w:rFonts w:ascii="Times New Roman" w:hAnsi="Times New Roman"/>
          <w:color w:val="auto"/>
          <w:sz w:val="24"/>
          <w:szCs w:val="24"/>
        </w:rPr>
      </w:pPr>
      <w:r w:rsidRPr="00E37355">
        <w:rPr>
          <w:rFonts w:ascii="Times New Roman" w:hAnsi="Times New Roman"/>
          <w:color w:val="auto"/>
          <w:sz w:val="24"/>
          <w:szCs w:val="24"/>
        </w:rPr>
        <w:t xml:space="preserve">V rámci aktuální žádosti </w:t>
      </w:r>
      <w:r w:rsidR="00480BDF" w:rsidRPr="00E37355">
        <w:rPr>
          <w:rFonts w:ascii="Times New Roman" w:hAnsi="Times New Roman"/>
          <w:color w:val="auto"/>
          <w:sz w:val="24"/>
          <w:szCs w:val="24"/>
        </w:rPr>
        <w:t>je</w:t>
      </w:r>
      <w:r w:rsidRPr="00E37355">
        <w:rPr>
          <w:rFonts w:ascii="Times New Roman" w:hAnsi="Times New Roman"/>
          <w:color w:val="auto"/>
          <w:sz w:val="24"/>
          <w:szCs w:val="24"/>
        </w:rPr>
        <w:t xml:space="preserve"> zahrnuta kombinovaná forma studia. O tuto </w:t>
      </w:r>
      <w:r w:rsidR="00480BDF" w:rsidRPr="00E37355">
        <w:rPr>
          <w:rFonts w:ascii="Times New Roman" w:hAnsi="Times New Roman"/>
          <w:color w:val="auto"/>
          <w:sz w:val="24"/>
          <w:szCs w:val="24"/>
        </w:rPr>
        <w:t>je</w:t>
      </w:r>
      <w:r w:rsidRPr="00E37355">
        <w:rPr>
          <w:rFonts w:ascii="Times New Roman" w:hAnsi="Times New Roman"/>
          <w:color w:val="auto"/>
          <w:sz w:val="24"/>
          <w:szCs w:val="24"/>
        </w:rPr>
        <w:t xml:space="preserve"> požádáno </w:t>
      </w:r>
      <w:r w:rsidR="00480BDF" w:rsidRPr="00E37355">
        <w:rPr>
          <w:rFonts w:ascii="Times New Roman" w:hAnsi="Times New Roman"/>
          <w:color w:val="auto"/>
          <w:sz w:val="24"/>
          <w:szCs w:val="24"/>
        </w:rPr>
        <w:t>spolu s prezenční formou studia</w:t>
      </w:r>
      <w:r w:rsidRPr="00E37355">
        <w:rPr>
          <w:rFonts w:ascii="Times New Roman" w:hAnsi="Times New Roman"/>
          <w:color w:val="auto"/>
          <w:sz w:val="24"/>
          <w:szCs w:val="24"/>
        </w:rPr>
        <w:t>, studijní materiály</w:t>
      </w:r>
      <w:r w:rsidR="00E37355" w:rsidRPr="00E37355">
        <w:rPr>
          <w:rFonts w:ascii="Times New Roman" w:hAnsi="Times New Roman"/>
          <w:color w:val="auto"/>
          <w:sz w:val="24"/>
          <w:szCs w:val="24"/>
        </w:rPr>
        <w:t xml:space="preserve"> vytvořené v rámci projektu OPVK</w:t>
      </w:r>
      <w:r w:rsidR="00E37355" w:rsidRPr="00E37355">
        <w:rPr>
          <w:rFonts w:ascii="Times New Roman" w:hAnsi="Times New Roman"/>
          <w:sz w:val="24"/>
          <w:szCs w:val="24"/>
        </w:rPr>
        <w:t xml:space="preserve"> </w:t>
      </w:r>
      <w:r w:rsidR="00E37355" w:rsidRPr="00E37355">
        <w:rPr>
          <w:rFonts w:ascii="Times New Roman" w:hAnsi="Times New Roman"/>
          <w:color w:val="auto"/>
          <w:sz w:val="24"/>
          <w:szCs w:val="24"/>
        </w:rPr>
        <w:t xml:space="preserve"> „</w:t>
      </w:r>
      <w:hyperlink r:id="rId30" w:history="1">
        <w:r w:rsidR="00E37355" w:rsidRPr="00E37355">
          <w:rPr>
            <w:rFonts w:ascii="Times New Roman" w:hAnsi="Times New Roman"/>
            <w:color w:val="auto"/>
            <w:sz w:val="24"/>
            <w:szCs w:val="24"/>
          </w:rPr>
          <w:t>Inovace a rozvoj výuky bezpečnosti se zaměřením na krizové řízení</w:t>
        </w:r>
      </w:hyperlink>
      <w:r w:rsidR="00E37355" w:rsidRPr="00E37355">
        <w:rPr>
          <w:rFonts w:ascii="Times New Roman" w:hAnsi="Times New Roman"/>
          <w:color w:val="auto"/>
          <w:sz w:val="24"/>
          <w:szCs w:val="24"/>
        </w:rPr>
        <w:t xml:space="preserve">“ CZ.1.07/2.2.00/28.0185 jsou dostupné na: </w:t>
      </w:r>
      <w:hyperlink r:id="rId31" w:history="1">
        <w:r w:rsidR="00E37355" w:rsidRPr="00E37355">
          <w:rPr>
            <w:rStyle w:val="Hypertextovodkaz"/>
            <w:rFonts w:ascii="Times New Roman" w:eastAsia="Calibri" w:hAnsi="Times New Roman"/>
            <w:sz w:val="24"/>
            <w:szCs w:val="24"/>
          </w:rPr>
          <w:t>http://www.krizrizflkr-utb.cz/index.php/ct-menu-item-9/aktivita-02</w:t>
        </w:r>
      </w:hyperlink>
      <w:r w:rsidR="00E37355" w:rsidRPr="00E37355">
        <w:rPr>
          <w:rFonts w:ascii="Times New Roman" w:hAnsi="Times New Roman"/>
          <w:color w:val="auto"/>
          <w:sz w:val="24"/>
          <w:szCs w:val="24"/>
        </w:rPr>
        <w:t xml:space="preserve"> a rovněž v systému Moodle UTB </w:t>
      </w:r>
      <w:r w:rsidR="00557ED3" w:rsidRPr="00E37355">
        <w:rPr>
          <w:rFonts w:ascii="Times New Roman" w:hAnsi="Times New Roman"/>
          <w:color w:val="auto"/>
          <w:sz w:val="24"/>
          <w:szCs w:val="24"/>
        </w:rPr>
        <w:t xml:space="preserve">na: </w:t>
      </w:r>
      <w:hyperlink r:id="rId32" w:history="1">
        <w:r w:rsidR="00557ED3" w:rsidRPr="00DC5308">
          <w:rPr>
            <w:rStyle w:val="Hypertextovodkaz"/>
            <w:rFonts w:ascii="Times New Roman" w:eastAsia="Calibri" w:hAnsi="Times New Roman"/>
            <w:sz w:val="24"/>
            <w:szCs w:val="24"/>
          </w:rPr>
          <w:t>http://vyuka.flkr.utb.cz</w:t>
        </w:r>
      </w:hyperlink>
      <w:r w:rsidR="00557ED3" w:rsidRPr="003B79A0">
        <w:rPr>
          <w:rStyle w:val="Hypertextovodkaz"/>
          <w:rFonts w:ascii="Times New Roman" w:eastAsia="Calibri" w:hAnsi="Times New Roman"/>
          <w:sz w:val="24"/>
          <w:szCs w:val="24"/>
          <w:u w:val="none"/>
        </w:rPr>
        <w:t xml:space="preserve"> </w:t>
      </w:r>
      <w:r w:rsidR="00557ED3" w:rsidRPr="003B79A0">
        <w:rPr>
          <w:rStyle w:val="Hypertextovodkaz"/>
          <w:rFonts w:ascii="Times New Roman" w:eastAsia="Calibri" w:hAnsi="Times New Roman"/>
          <w:color w:val="auto"/>
          <w:sz w:val="24"/>
          <w:szCs w:val="24"/>
          <w:u w:val="none"/>
        </w:rPr>
        <w:t>ve vytvořeném uživateli „flkr_oo“ s přístupovým heslem „oo_flkr“</w:t>
      </w:r>
      <w:r w:rsidR="00557ED3" w:rsidRPr="003B79A0">
        <w:rPr>
          <w:rFonts w:ascii="Times New Roman" w:hAnsi="Times New Roman"/>
          <w:color w:val="auto"/>
          <w:sz w:val="24"/>
          <w:szCs w:val="24"/>
        </w:rPr>
        <w:t>.</w:t>
      </w:r>
      <w:r w:rsidR="00557ED3">
        <w:rPr>
          <w:rFonts w:ascii="Times New Roman" w:hAnsi="Times New Roman"/>
          <w:color w:val="auto"/>
          <w:sz w:val="20"/>
          <w:szCs w:val="20"/>
        </w:rPr>
        <w:t xml:space="preserve"> </w:t>
      </w:r>
      <w:r w:rsidR="00140A10">
        <w:rPr>
          <w:rFonts w:ascii="Times New Roman" w:hAnsi="Times New Roman"/>
          <w:color w:val="auto"/>
          <w:sz w:val="20"/>
          <w:szCs w:val="20"/>
        </w:rPr>
        <w:t xml:space="preserve"> </w:t>
      </w:r>
      <w:r w:rsidR="003F1267" w:rsidRPr="00E37355">
        <w:rPr>
          <w:rFonts w:ascii="Times New Roman" w:hAnsi="Times New Roman"/>
          <w:color w:val="auto"/>
          <w:sz w:val="24"/>
          <w:szCs w:val="24"/>
        </w:rPr>
        <w:t>Vzhledem k tomu, že akreditace je připravovaná v souladu s cílem Strategického projektu UTB ve Zlíně, registrační číslo: CZ.02.2.69/0.0/0.0/16_015/0002204 (Výzva č. 02_16_015 pro ESF pro vysoké školy v prioritní ose 2 OP)</w:t>
      </w:r>
      <w:r w:rsidR="00E37355">
        <w:rPr>
          <w:rFonts w:ascii="Times New Roman" w:hAnsi="Times New Roman"/>
          <w:color w:val="auto"/>
          <w:sz w:val="24"/>
          <w:szCs w:val="24"/>
        </w:rPr>
        <w:t xml:space="preserve">, jsou některé </w:t>
      </w:r>
      <w:r w:rsidR="00140A10">
        <w:rPr>
          <w:rFonts w:ascii="Times New Roman" w:hAnsi="Times New Roman"/>
          <w:color w:val="auto"/>
          <w:sz w:val="24"/>
          <w:szCs w:val="24"/>
        </w:rPr>
        <w:t xml:space="preserve">studijní opory pro </w:t>
      </w:r>
      <w:r w:rsidR="00E37355">
        <w:rPr>
          <w:rFonts w:ascii="Times New Roman" w:hAnsi="Times New Roman"/>
          <w:color w:val="auto"/>
          <w:sz w:val="24"/>
          <w:szCs w:val="24"/>
        </w:rPr>
        <w:t>předměty nově zařazené v akreditačním spisu vytvářeny do konce 062018</w:t>
      </w:r>
      <w:r w:rsidR="006B1043">
        <w:rPr>
          <w:rFonts w:ascii="Times New Roman" w:hAnsi="Times New Roman"/>
          <w:color w:val="auto"/>
          <w:sz w:val="24"/>
          <w:szCs w:val="24"/>
        </w:rPr>
        <w:t xml:space="preserve"> a 112018</w:t>
      </w:r>
      <w:r w:rsidR="00140A10">
        <w:rPr>
          <w:rFonts w:ascii="Times New Roman" w:hAnsi="Times New Roman"/>
          <w:color w:val="auto"/>
          <w:sz w:val="24"/>
          <w:szCs w:val="24"/>
        </w:rPr>
        <w:t>, např. Logistika krizových situací I a další</w:t>
      </w:r>
      <w:r w:rsidR="00E37355">
        <w:rPr>
          <w:rFonts w:ascii="Times New Roman" w:hAnsi="Times New Roman"/>
          <w:color w:val="auto"/>
          <w:sz w:val="24"/>
          <w:szCs w:val="24"/>
        </w:rPr>
        <w:t>.</w:t>
      </w:r>
      <w:r w:rsidR="00140A10">
        <w:rPr>
          <w:rFonts w:ascii="Times New Roman" w:hAnsi="Times New Roman"/>
          <w:color w:val="auto"/>
          <w:sz w:val="24"/>
          <w:szCs w:val="24"/>
        </w:rPr>
        <w:t xml:space="preserve"> </w:t>
      </w:r>
    </w:p>
    <w:p w:rsidR="00140A10" w:rsidRDefault="00140A10" w:rsidP="001A7836">
      <w:pPr>
        <w:rPr>
          <w:lang w:bidi="ar-SA"/>
        </w:rPr>
      </w:pPr>
    </w:p>
    <w:p w:rsidR="00CD2DE7" w:rsidRDefault="00CD2DE7" w:rsidP="001A7836">
      <w:pPr>
        <w:rPr>
          <w:lang w:bidi="ar-SA"/>
        </w:rPr>
      </w:pPr>
    </w:p>
    <w:p w:rsidR="00CD2DE7" w:rsidRDefault="00CD2DE7" w:rsidP="001A7836">
      <w:pPr>
        <w:rPr>
          <w:lang w:bidi="ar-SA"/>
        </w:rPr>
      </w:pPr>
    </w:p>
    <w:p w:rsidR="003D08BD" w:rsidRPr="00E37355" w:rsidRDefault="003D08BD" w:rsidP="00E37355">
      <w:pPr>
        <w:pStyle w:val="Nadpis1"/>
        <w:shd w:val="clear" w:color="auto" w:fill="FFFFFF" w:themeFill="background1"/>
        <w:spacing w:before="0" w:line="195" w:lineRule="atLeast"/>
        <w:jc w:val="both"/>
        <w:rPr>
          <w:rFonts w:ascii="Times New Roman" w:hAnsi="Times New Roman"/>
          <w:color w:val="auto"/>
          <w:sz w:val="20"/>
          <w:szCs w:val="20"/>
        </w:rPr>
      </w:pPr>
    </w:p>
    <w:p w:rsidR="00E609F7" w:rsidRPr="00E37355" w:rsidRDefault="007F68E5" w:rsidP="001A7836">
      <w:pPr>
        <w:pStyle w:val="Zkladntext70"/>
        <w:numPr>
          <w:ilvl w:val="0"/>
          <w:numId w:val="3"/>
        </w:numPr>
        <w:shd w:val="clear" w:color="auto" w:fill="auto"/>
        <w:tabs>
          <w:tab w:val="left" w:pos="1134"/>
        </w:tabs>
        <w:spacing w:before="0" w:after="105" w:line="240" w:lineRule="exact"/>
        <w:ind w:left="760" w:firstLine="0"/>
        <w:jc w:val="both"/>
        <w:rPr>
          <w:rFonts w:ascii="Times New Roman" w:hAnsi="Times New Roman" w:cs="Times New Roman"/>
        </w:rPr>
      </w:pPr>
      <w:r>
        <w:t xml:space="preserve"> </w:t>
      </w:r>
      <w:r w:rsidRPr="00E37355">
        <w:rPr>
          <w:rFonts w:ascii="Times New Roman" w:hAnsi="Times New Roman" w:cs="Times New Roman"/>
        </w:rPr>
        <w:t>Uskutečňování studijního programu v cizím jazyce</w:t>
      </w:r>
    </w:p>
    <w:p w:rsidR="00E609F7" w:rsidRPr="00E37355"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35" w:name="bookmark34"/>
      <w:r w:rsidRPr="00E37355">
        <w:rPr>
          <w:rFonts w:ascii="Times New Roman" w:hAnsi="Times New Roman" w:cs="Times New Roman"/>
          <w:sz w:val="24"/>
          <w:szCs w:val="24"/>
        </w:rPr>
        <w:t>Standardy 7.4-7.9</w:t>
      </w:r>
      <w:bookmarkEnd w:id="35"/>
    </w:p>
    <w:p w:rsidR="00E609F7" w:rsidRPr="00E37355" w:rsidRDefault="007F68E5">
      <w:pPr>
        <w:pStyle w:val="Zkladntext20"/>
        <w:shd w:val="clear" w:color="auto" w:fill="auto"/>
        <w:spacing w:before="0" w:after="0" w:line="288" w:lineRule="exact"/>
        <w:ind w:firstLine="0"/>
        <w:jc w:val="both"/>
        <w:rPr>
          <w:rFonts w:ascii="Times New Roman" w:hAnsi="Times New Roman" w:cs="Times New Roman"/>
          <w:sz w:val="24"/>
          <w:szCs w:val="24"/>
        </w:rPr>
      </w:pPr>
      <w:r w:rsidRPr="00E37355">
        <w:rPr>
          <w:rFonts w:ascii="Times New Roman" w:hAnsi="Times New Roman" w:cs="Times New Roman"/>
          <w:sz w:val="24"/>
          <w:szCs w:val="24"/>
        </w:rPr>
        <w:t xml:space="preserve">Studijní opory pro výuku předmětů ve studijním programu </w:t>
      </w:r>
      <w:r w:rsidR="00E37355" w:rsidRPr="00E37355">
        <w:rPr>
          <w:rFonts w:ascii="Times New Roman" w:hAnsi="Times New Roman" w:cs="Times New Roman"/>
          <w:sz w:val="24"/>
          <w:szCs w:val="24"/>
        </w:rPr>
        <w:t>Ochrana obyvatelstva</w:t>
      </w:r>
      <w:r w:rsidR="00C54E56" w:rsidRPr="00E37355">
        <w:rPr>
          <w:rFonts w:ascii="Times New Roman" w:hAnsi="Times New Roman" w:cs="Times New Roman"/>
          <w:sz w:val="24"/>
          <w:szCs w:val="24"/>
        </w:rPr>
        <w:t xml:space="preserve"> </w:t>
      </w:r>
      <w:r w:rsidR="00E37355" w:rsidRPr="00E37355">
        <w:rPr>
          <w:rFonts w:ascii="Times New Roman" w:hAnsi="Times New Roman" w:cs="Times New Roman"/>
          <w:sz w:val="24"/>
          <w:szCs w:val="24"/>
        </w:rPr>
        <w:t>budou zpracovány v průběhu výuky v českém jazyce.</w:t>
      </w:r>
      <w:r w:rsidR="00C54E56" w:rsidRPr="00E37355">
        <w:rPr>
          <w:rFonts w:ascii="Times New Roman" w:hAnsi="Times New Roman" w:cs="Times New Roman"/>
          <w:sz w:val="24"/>
          <w:szCs w:val="24"/>
        </w:rPr>
        <w:t xml:space="preserve"> Předpokládáme zavedení tohoto programu v anglickém jazyce až po ukončení prvních absolventů v českém jazyce. </w:t>
      </w:r>
    </w:p>
    <w:sectPr w:rsidR="00E609F7" w:rsidRPr="00E37355" w:rsidSect="00CE6363">
      <w:headerReference w:type="even" r:id="rId33"/>
      <w:headerReference w:type="default" r:id="rId34"/>
      <w:footerReference w:type="even" r:id="rId35"/>
      <w:footerReference w:type="default" r:id="rId36"/>
      <w:headerReference w:type="first" r:id="rId37"/>
      <w:footerReference w:type="first" r:id="rId38"/>
      <w:pgSz w:w="11900" w:h="16840"/>
      <w:pgMar w:top="1334" w:right="1383" w:bottom="1504" w:left="137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065" w:rsidRDefault="00610065">
      <w:r>
        <w:separator/>
      </w:r>
    </w:p>
  </w:endnote>
  <w:endnote w:type="continuationSeparator" w:id="0">
    <w:p w:rsidR="00610065" w:rsidRDefault="00610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00022FF" w:usb1="C000205B" w:usb2="0000000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libri Light">
    <w:altName w:val="Segoe UI"/>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4" o:spid="_x0000_s2069" type="#_x0000_t202" style="position:absolute;margin-left:291.95pt;margin-top:795.05pt;width:5.6pt;height:13.45pt;z-index:-18874406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9aDqwIAAK0FAAAOAAAAZHJzL2Uyb0RvYy54bWysVNtunDAQfa/Uf7D8TriEvYDCRsmyVJXS&#10;i5T0A7xgFqvGRrazkFb5947NstlNVKlqy4M12OMzc2aO5+p6aDnaU6WZFBkOLwKMqChlxcQuw98e&#10;Cm+JkTZEVIRLQTP8RDW+Xr1/d9V3KY1kI3lFFQIQodO+y3BjTJf6vi4b2hJ9ITsq4LCWqiUGftXO&#10;rxTpAb3lfhQEc7+XquqULKnWsJuPh3jl8OualuZLXWtqEM8w5Gbcqty6tau/uiLpTpGuYeUhDfIX&#10;WbSECQh6hMqJIehRsTdQLSuV1LI2F6VsfVnXrKSOA7AJg1ds7hvSUccFiqO7Y5n0/4MtP++/KsSq&#10;DF9GGAnSQo8e6GDQrRxQbMvTdzoFr/sO/MwA29BmR1V3d7L8rpGQ64aIHb1RSvYNJRWkF9qb/snV&#10;EUdbkG3/SVYQhjwa6YCGWrW2dlANBOjQpqdja2wqJWwuwjCCgxJOwkWwDGcuAEmnu53S5gOVLbJG&#10;hhU03mGT/Z02NheSTi42lJAF49w1n4uzDXAcdyAyXLVnNgfXy59JkGyWm2XsxdF848VBnns3xTr2&#10;5kW4mOWX+Xqdh882bhinDasqKmyYSVdh/Gd9Oyh8VMRRWVpyVlk4m5JWu+2aK7QnoOvCfYeCnLj5&#10;52m4IgCXV5TCKA5uo8Qr5suFFxfxzEugwF4QJrfJPIiTOC/OKd0xQf+dEuoznMyi2Sil33IL3PeW&#10;G0lbZmBycNZmeHl0IqkV4EZUrrWGMD7aJ6Ww6b+UAto9NdrJ1Sp01KoZtoN7GJGNbqW8ldUT6FdJ&#10;EBhoEaYeGI1UPzDqYYJkWMCIw4h/FPAC7LCZDDUZ28kgooSLGTYYjebajEPpsVNs1wDu9MZu4JUU&#10;zEn4JYfD24KZ4Jgc5pcdOqf/zutlyq5+AQAA//8DAFBLAwQUAAYACAAAACEAoEeqWuAAAAANAQAA&#10;DwAAAGRycy9kb3ducmV2LnhtbEyPwU7DMBBE70j8g7VI3KgdUNokjVOhSly4USokbm68jaPGdmS7&#10;afL3LCe47e6MZt/Uu9kObMIQe+8kZCsBDF3rde86CcfPt6cCWEzKaTV4hxIWjLBr7u9qVWl/cx84&#10;HVLHKMTFSkkwKY0V57E1aFVc+REdaWcfrEq0ho7roG4Ubgf+LMSaW9U7+mDUiHuD7eVwtRI285fH&#10;MeIev89TG0y/FMP7IuXjw/y6BZZwTn9m+MUndGiI6eSvTkc2SMiLl5KsJOSlyICRJS9zGk50Wmcb&#10;Abyp+f8WzQ8AAAD//wMAUEsBAi0AFAAGAAgAAAAhALaDOJL+AAAA4QEAABMAAAAAAAAAAAAAAAAA&#10;AAAAAFtDb250ZW50X1R5cGVzXS54bWxQSwECLQAUAAYACAAAACEAOP0h/9YAAACUAQAACwAAAAAA&#10;AAAAAAAAAAAvAQAAX3JlbHMvLnJlbHNQSwECLQAUAAYACAAAACEAyG/Wg6sCAACtBQAADgAAAAAA&#10;AAAAAAAAAAAuAgAAZHJzL2Uyb0RvYy54bWxQSwECLQAUAAYACAAAACEAoEeqWuAAAAANAQAADwAA&#10;AAAAAAAAAAAAAAAFBQAAZHJzL2Rvd25yZXYueG1sUEsFBgAAAAAEAAQA8wAAABIGAAAAAA==&#10;" filled="f" stroked="f">
          <v:textbox style="mso-fit-shape-to-text:t" inset="0,0,0,0">
            <w:txbxContent>
              <w:p w:rsidR="00140A10" w:rsidRDefault="00FB0E9E">
                <w:pPr>
                  <w:pStyle w:val="ZhlavneboZpat0"/>
                  <w:shd w:val="clear" w:color="auto" w:fill="auto"/>
                  <w:spacing w:line="240" w:lineRule="auto"/>
                </w:pPr>
                <w:r>
                  <w:fldChar w:fldCharType="begin"/>
                </w:r>
                <w:r w:rsidR="00140A10">
                  <w:instrText xml:space="preserve"> PAGE \* MERGEFORMAT </w:instrText>
                </w:r>
                <w:r>
                  <w:fldChar w:fldCharType="separate"/>
                </w:r>
                <w:r w:rsidR="00882017" w:rsidRPr="00882017">
                  <w:rPr>
                    <w:rStyle w:val="ZhlavneboZpat1"/>
                    <w:noProof/>
                  </w:rPr>
                  <w:t>8</w:t>
                </w:r>
                <w:r>
                  <w:rPr>
                    <w:rStyle w:val="ZhlavneboZpat1"/>
                  </w:rPr>
                  <w:fldChar w:fldCharType="end"/>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33" o:spid="_x0000_s2051" type="#_x0000_t202" style="position:absolute;margin-left:292.8pt;margin-top:807.05pt;width:11.2pt;height:13.45pt;z-index:-18874403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mDrAIAAK8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M1uevtMpeN134GcG2Ic2O6q6u5Pld42EXDdE7OiNUrJvKKkgvdDe9M+u&#10;jjjagmz7T7KCOOTRSAc01Kq1tYNqIECHNj0dW2NzKW3IOIpiOCnhKLwMluHcRSDpdLlT2nygskXW&#10;yLCCzjtwsr/TxiZD0snFxhKyYJy77nPxYgMcxx0IDVftmU3CNfNnEiSb5WYZe3G02HhxkOfeTbGO&#10;vUURXs7zWb5e5+GzjRvGacOqigobZhJWGP9Z4w4SHyVxlJaWnFUWzqak1W675grtCQi7cN+hIGdu&#10;/ss0XBGAyytKIRT2Nkq8YrG89OIinnsJFNgLwuQ2WQRxEufFS0p3TNB/p4T6DCfzaD5q6bfcAve9&#10;5UbSlhkYHZy1GV4enUhqFbgRlWutIYyP9lkpbPqnUkC7p0Y7vVqJjmI1w3ZwLyNyY8KKeSurJ1Cw&#10;kqAwECPMPTAaqX5g1MMMybCAIYcR/yjgDdhxMxlqMraTQUQJFzNsMBrNtRnH0mOn2K4B3OmV3cA7&#10;KZjT8CmHw+uCqeCoHCaYHTvn/87rNGdXvwAAAP//AwBQSwMEFAAGAAgAAAAhAF5FSR7eAAAADQEA&#10;AA8AAABkcnMvZG93bnJldi54bWxMj81OwzAQhO9IvIO1lbhRO6gNUYhToUpcuFEQEjc33sZR/RPZ&#10;bpq8PdsTHHfm0+xMs5udZRPGNAQvoVgLYOi7oAffS/j6fHusgKWsvFY2eJSwYIJde3/XqFqHq//A&#10;6ZB7RiE+1UqCyXmsOU+dQafSOozoyTuF6FSmM/ZcR3WlcGf5kxAld2rw9MGoEfcGu/Ph4iQ8z98B&#10;x4R7/DlNXTTDUtn3RcqH1fz6AizjnP9guNWn6tBSp2O4eJ2YlbCttiWhZJTFpgBGSCkqmne8SZtC&#10;AG8b/n9F+wsAAP//AwBQSwECLQAUAAYACAAAACEAtoM4kv4AAADhAQAAEwAAAAAAAAAAAAAAAAAA&#10;AAAAW0NvbnRlbnRfVHlwZXNdLnhtbFBLAQItABQABgAIAAAAIQA4/SH/1gAAAJQBAAALAAAAAAAA&#10;AAAAAAAAAC8BAABfcmVscy8ucmVsc1BLAQItABQABgAIAAAAIQAoyCmDrAIAAK8FAAAOAAAAAAAA&#10;AAAAAAAAAC4CAABkcnMvZTJvRG9jLnhtbFBLAQItABQABgAIAAAAIQBeRUke3gAAAA0BAAAPAAAA&#10;AAAAAAAAAAAAAAYFAABkcnMvZG93bnJldi54bWxQSwUGAAAAAAQABADzAAAAEQYAAAAA&#10;" filled="f" stroked="f">
          <v:textbox style="mso-fit-shape-to-text:t" inset="0,0,0,0">
            <w:txbxContent>
              <w:p w:rsidR="00140A10" w:rsidRDefault="00FB0E9E">
                <w:pPr>
                  <w:pStyle w:val="ZhlavneboZpat0"/>
                  <w:shd w:val="clear" w:color="auto" w:fill="auto"/>
                  <w:spacing w:line="240" w:lineRule="auto"/>
                </w:pPr>
                <w:r>
                  <w:fldChar w:fldCharType="begin"/>
                </w:r>
                <w:r w:rsidR="00140A10">
                  <w:instrText xml:space="preserve"> PAGE \* MERGEFORMAT </w:instrText>
                </w:r>
                <w:r>
                  <w:fldChar w:fldCharType="separate"/>
                </w:r>
                <w:r w:rsidR="00882017" w:rsidRPr="00882017">
                  <w:rPr>
                    <w:rStyle w:val="ZhlavneboZpat1"/>
                    <w:noProof/>
                  </w:rPr>
                  <w:t>21</w:t>
                </w:r>
                <w:r>
                  <w:rPr>
                    <w:rStyle w:val="ZhlavneboZpat1"/>
                  </w:rPr>
                  <w:fldChar w:fldCharType="end"/>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35" o:spid="_x0000_s2049" type="#_x0000_t202" style="position:absolute;margin-left:291.95pt;margin-top:795.05pt;width:11.2pt;height:13.45pt;z-index:-18874403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jarQIAAK8FAAAOAAAAZHJzL2Uyb0RvYy54bWysVFtvmzAUfp+0/2D5nXIpSQMKqdIQpknd&#10;RWr3AxwwwZqxke0Gumn/fccmJGn7Mm3jwTr4HH/n9p2zvB1ajg5UaSZFhsOrACMqSlkxsc/wt8fC&#10;W2CkDREV4VLQDD9TjW9X798t+y6lkWwkr6hCACJ02ncZbozpUt/XZUNboq9kRwUoa6laYuBX7f1K&#10;kR7QW+5HQTD3e6mqTsmSag23+ajEK4df17Q0X+paU4N4hiE2407lzp09/dWSpHtFuoaVxzDIX0TR&#10;EibA6QkqJ4agJ8XeQLWsVFLL2lyVsvVlXbOSuhwgmzB4lc1DQzrqcoHi6O5UJv3/YMvPh68KsQp6&#10;h5EgLbTokQ4G3ckBXc9sefpOp2D10IGdGeDemtpUdXcvy+8aCblpiNjTtVKybyipILzQvvQvno44&#10;2oLs+k+yAj/kyUgHNNSqtYBQDQTo0KbnU2tsLKV1GUdRDJoSVOFNsAhdbD5Jp8ed0uYDlS2yQoYV&#10;dN6Bk8O9NjYYkk4m1peQBePcdZ+LFxdgON6Aa3hqdTYI18yfSZBsF9tF7MXRfOvFQZ5762ITe/Mi&#10;vJnl1/lmk4e/rN8wThtWVVRYNxOxwvjPGnek+EiJE7W05KyycDYkrfa7DVfoQIDYhftcyUFzNvNf&#10;huGKALm8SimEwt5FiVfMFzdeXMQzL4ECe0GY3CXzIE7ivHiZ0j0T9N9TQn2Gk1k0G7l0DvpVboH7&#10;3uZG0pYZWB2ctRlenIxIahm4FZVrrSGMj/JFKWz451JAu6dGO75aio5kNcNucJMRRdMc7GT1DAxW&#10;EhgGZIS9B0Ij1Q+MetghGRaw5DDiHwXMgF03k6AmYTcJRJTwMMMGo1HcmHEtPXWK7RvAnaZsDXNS&#10;MMdhO1BjDMfpgq3gUjluMLt2Lv+d1XnPrn4DAAD//wMAUEsDBBQABgAIAAAAIQAWdsNo3wAAAA0B&#10;AAAPAAAAZHJzL2Rvd25yZXYueG1sTI/LTsMwEEX3SPyDNUjsqB2qpmmIU6FKbNhREBI7N57GEX5E&#10;tpsmf8+wguXMPbpzptnPzrIJYxqCl1CsBDD0XdCD7yV8vL88VMBSVl4rGzxKWDDBvr29aVStw9W/&#10;4XTMPaMSn2olweQ81pynzqBTaRVG9JSdQ3Qq0xh7rqO6Urmz/FGIkjs1eLpg1IgHg9338eIkbOfP&#10;gGPCA36dpy6aYans6yLl/d38/AQs45z/YPjVJ3VoyekULl4nZiVsqvWOUAo2O1EAI6QU5RrYiVZl&#10;sRXA24b//6L9AQAA//8DAFBLAQItABQABgAIAAAAIQC2gziS/gAAAOEBAAATAAAAAAAAAAAAAAAA&#10;AAAAAABbQ29udGVudF9UeXBlc10ueG1sUEsBAi0AFAAGAAgAAAAhADj9If/WAAAAlAEAAAsAAAAA&#10;AAAAAAAAAAAALwEAAF9yZWxzLy5yZWxzUEsBAi0AFAAGAAgAAAAhANeF6NqtAgAArwUAAA4AAAAA&#10;AAAAAAAAAAAALgIAAGRycy9lMm9Eb2MueG1sUEsBAi0AFAAGAAgAAAAhABZ2w2jfAAAADQEAAA8A&#10;AAAAAAAAAAAAAAAABwUAAGRycy9kb3ducmV2LnhtbFBLBQYAAAAABAAEAPMAAAATBgAAAAA=&#10;" filled="f" stroked="f">
          <v:textbox style="mso-fit-shape-to-text:t" inset="0,0,0,0">
            <w:txbxContent>
              <w:p w:rsidR="00140A10" w:rsidRDefault="00FB0E9E">
                <w:pPr>
                  <w:pStyle w:val="ZhlavneboZpat0"/>
                  <w:shd w:val="clear" w:color="auto" w:fill="auto"/>
                  <w:spacing w:line="240" w:lineRule="auto"/>
                </w:pPr>
                <w:r>
                  <w:fldChar w:fldCharType="begin"/>
                </w:r>
                <w:r w:rsidR="00140A10">
                  <w:instrText xml:space="preserve"> PAGE \* MERGEFORMAT </w:instrText>
                </w:r>
                <w:r>
                  <w:fldChar w:fldCharType="separate"/>
                </w:r>
                <w:r w:rsidR="00882017" w:rsidRPr="00882017">
                  <w:rPr>
                    <w:rStyle w:val="ZhlavneboZpat1"/>
                    <w:noProof/>
                  </w:rPr>
                  <w:t>18</w:t>
                </w:r>
                <w:r>
                  <w:rPr>
                    <w:rStyle w:val="ZhlavneboZpat1"/>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5" o:spid="_x0000_s2068" type="#_x0000_t202" style="position:absolute;margin-left:291.95pt;margin-top:795.05pt;width:5.6pt;height:13.45pt;z-index:-18874406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I4BrQIAAK0FAAAOAAAAZHJzL2Uyb0RvYy54bWysVNtunDAQfa/Uf7D8TsCEvYCWjZJlqSql&#10;FynpB3jBLFbBRrazkFb9947NsptsXqq2PFiDPT4+M3NmVjdD26ADU5pLkWJyFWDERCFLLvYp/vaY&#10;e0uMtKGipI0ULMXPTOOb9ft3q75LWChr2ZRMIQAROum7FNfGdInv66JmLdVXsmMCDiupWmrgV+39&#10;UtEe0NvGD4Ng7vdSlZ2SBdMadrPxEK8dflWxwnypKs0MalIM3IxblVt3dvXXK5rsFe1qXhxp0L9g&#10;0VIu4NETVEYNRU+Kv4FqeaGklpW5KmTry6riBXMxQDQkuIjmoaYdc7FAcnR3SpP+f7DF58NXhXiZ&#10;4muCkaAt1OiRDQbdyQHNbHr6Tifg9dCBnxlgG8rsQtXdvSy+ayTkpqZiz26Vkn3NaAn0iL3pv7g6&#10;4mgLsus/yRKeoU9GOqChUq3NHWQDATqU6flUGkulgM0FISEcFHBCFsGSOGo+Taa7ndLmA5MtskaK&#10;FRTeYdPDvTaWC00mF/uUkDlvGlf8RrzaAMdxB16Gq/bMcnC1/BkH8Xa5XUZeFM63XhRkmXebbyJv&#10;npPFLLvONpuM/LLvkiipeVkyYZ+ZdEWiP6vbUeGjIk7K0rLhpYWzlLTa7zaNQgcKus7d5zIOJ2c3&#10;/zUNlwSI5SIkEkbBXRh7+Xy58KI8mnkxJNgLSHwXz4MojrL8dUj3XLB/Dwn1KY5n4WyU0pn0RWyB&#10;+97GRpOWG5gcDW9TvDw50cQKcCtKV1pDeTPaL1Jh6Z9TAeWeCu3kahU6atUMu2FsjKkLdrJ8Bv0q&#10;CQIDLcLUA6OW6gdGPUyQFAsYcRg1HwV0gB02k6EmYzcZVBRwMcUGo9HcmHEoPXWK72vAnXrsFrok&#10;507Ctp1GDsfegpngIjnOLzt0Xv47r/OUXf8GAAD//wMAUEsDBBQABgAIAAAAIQCgR6pa4AAAAA0B&#10;AAAPAAAAZHJzL2Rvd25yZXYueG1sTI/BTsMwEETvSPyDtUjcqB1Q2iSNU6FKXLhRKiRubryNo8Z2&#10;ZLtp8vcsJ7jt7oxm39S72Q5swhB77yRkKwEMXet17zoJx8+3pwJYTMppNXiHEhaMsGvu72pVaX9z&#10;HzgdUscoxMVKSTApjRXnsTVoVVz5ER1pZx+sSrSGjuugbhRuB/4sxJpb1Tv6YNSIe4Pt5XC1Ejbz&#10;l8cx4h6/z1MbTL8Uw/si5ePD/LoFlnBOf2b4xSd0aIjp5K9ORzZIyIuXkqwk5KXIgJElL3MaTnRa&#10;ZxsBvKn5/xbNDwAAAP//AwBQSwECLQAUAAYACAAAACEAtoM4kv4AAADhAQAAEwAAAAAAAAAAAAAA&#10;AAAAAAAAW0NvbnRlbnRfVHlwZXNdLnhtbFBLAQItABQABgAIAAAAIQA4/SH/1gAAAJQBAAALAAAA&#10;AAAAAAAAAAAAAC8BAABfcmVscy8ucmVsc1BLAQItABQABgAIAAAAIQBg3I4BrQIAAK0FAAAOAAAA&#10;AAAAAAAAAAAAAC4CAABkcnMvZTJvRG9jLnhtbFBLAQItABQABgAIAAAAIQCgR6pa4AAAAA0BAAAP&#10;AAAAAAAAAAAAAAAAAAcFAABkcnMvZG93bnJldi54bWxQSwUGAAAAAAQABADzAAAAFAYAAAAA&#10;" filled="f" stroked="f">
          <v:textbox style="mso-fit-shape-to-text:t" inset="0,0,0,0">
            <w:txbxContent>
              <w:p w:rsidR="00140A10" w:rsidRDefault="00FB0E9E">
                <w:pPr>
                  <w:pStyle w:val="ZhlavneboZpat0"/>
                  <w:shd w:val="clear" w:color="auto" w:fill="auto"/>
                  <w:spacing w:line="240" w:lineRule="auto"/>
                </w:pPr>
                <w:r>
                  <w:fldChar w:fldCharType="begin"/>
                </w:r>
                <w:r w:rsidR="00140A10">
                  <w:instrText xml:space="preserve"> PAGE \* MERGEFORMAT </w:instrText>
                </w:r>
                <w:r>
                  <w:fldChar w:fldCharType="separate"/>
                </w:r>
                <w:r w:rsidR="00610065" w:rsidRPr="00610065">
                  <w:rPr>
                    <w:rStyle w:val="ZhlavneboZpat1"/>
                    <w:noProof/>
                  </w:rPr>
                  <w:t>1</w:t>
                </w:r>
                <w:r>
                  <w:rPr>
                    <w:rStyle w:val="ZhlavneboZpat1"/>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8" o:spid="_x0000_s2065" type="#_x0000_t202" style="position:absolute;margin-left:291.95pt;margin-top:795.05pt;width:5.6pt;height:13.45pt;z-index:-18874405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4uUqg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OAKmBOmAo3s2GnQjR5TY9gy9zsDrrgc/M8I20OxK1f2tpN80EnLTELFn10rJoWGkgvRCe9M/uzrh&#10;aAuyGz7KCsKQByMd0FirzvYOuoEAHWh6PFFjU6GwuQrDCA4onISrIAkXLgDJ5ru90uY9kx2yRo4V&#10;EO+wyeFWG5sLyWYXG0rIkretI78VzzbAcdqByHDVntkcHJc/0iDdJtsk9uJoufXioCi863ITe8sy&#10;XC2Kd8VmU4Q/bdwwzhpeVUzYMLOuwvjPeDsqfFLESVlatryycDYlrfa7TavQgYCuS/cdG3Lm5j9P&#10;wzUBanlRUhjFwU2UeuUyWXlxGS+8FBrsBWF6ky6DOI2L8nlJt1ywfy8JDTlOF9FiktJvawvc97o2&#10;knXcwORoeZfj5OREMivAragctYbwdrLPWmHTf2oF0D0T7eRqFTpp1Yy70T2MpY1upbyT1SPoV0kQ&#10;GGgRph4YjVTfMRpgguRYwIjDqP0g4AXYYTMbajZ2s0EEhYs5NhhN5sZMQ+mhV3zfAO78xq7hlZTc&#10;Sfgph+PbgpngKjnOLzt0zv+d19OUXf8CAAD//wMAUEsDBBQABgAIAAAAIQCgR6pa4AAAAA0BAAAP&#10;AAAAZHJzL2Rvd25yZXYueG1sTI/BTsMwEETvSPyDtUjcqB1Q2iSNU6FKXLhRKiRubryNo8Z2ZLtp&#10;8vcsJ7jt7oxm39S72Q5swhB77yRkKwEMXet17zoJx8+3pwJYTMppNXiHEhaMsGvu72pVaX9zHzgd&#10;UscoxMVKSTApjRXnsTVoVVz5ER1pZx+sSrSGjuugbhRuB/4sxJpb1Tv6YNSIe4Pt5XC1Ejbzl8cx&#10;4h6/z1MbTL8Uw/si5ePD/LoFlnBOf2b4xSd0aIjp5K9ORzZIyIuXkqwk5KXIgJElL3MaTnRaZxsB&#10;vKn5/xbNDwAAAP//AwBQSwECLQAUAAYACAAAACEAtoM4kv4AAADhAQAAEwAAAAAAAAAAAAAAAAAA&#10;AAAAW0NvbnRlbnRfVHlwZXNdLnhtbFBLAQItABQABgAIAAAAIQA4/SH/1gAAAJQBAAALAAAAAAAA&#10;AAAAAAAAAC8BAABfcmVscy8ucmVsc1BLAQItABQABgAIAAAAIQC884uUqgIAAK0FAAAOAAAAAAAA&#10;AAAAAAAAAC4CAABkcnMvZTJvRG9jLnhtbFBLAQItABQABgAIAAAAIQCgR6pa4AAAAA0BAAAPAAAA&#10;AAAAAAAAAAAAAAQFAABkcnMvZG93bnJldi54bWxQSwUGAAAAAAQABADzAAAAEQYAAAAA&#10;" filled="f" stroked="f">
          <v:textbox style="mso-fit-shape-to-text:t" inset="0,0,0,0">
            <w:txbxContent>
              <w:p w:rsidR="00140A10" w:rsidRDefault="00FB0E9E">
                <w:pPr>
                  <w:pStyle w:val="ZhlavneboZpat0"/>
                  <w:shd w:val="clear" w:color="auto" w:fill="auto"/>
                  <w:spacing w:line="240" w:lineRule="auto"/>
                </w:pPr>
                <w:r>
                  <w:fldChar w:fldCharType="begin"/>
                </w:r>
                <w:r w:rsidR="00140A10">
                  <w:instrText xml:space="preserve"> PAGE \* MERGEFORMAT </w:instrText>
                </w:r>
                <w:r>
                  <w:fldChar w:fldCharType="separate"/>
                </w:r>
                <w:r w:rsidR="00882017" w:rsidRPr="00882017">
                  <w:rPr>
                    <w:rStyle w:val="ZhlavneboZpat1"/>
                    <w:noProof/>
                  </w:rPr>
                  <w:t>10</w:t>
                </w:r>
                <w:r>
                  <w:rPr>
                    <w:rStyle w:val="ZhlavneboZpat1"/>
                  </w:rP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9" o:spid="_x0000_s2064" type="#_x0000_t202" style="position:absolute;margin-left:291.95pt;margin-top:795.05pt;width:5.6pt;height:13.45pt;z-index:-188744057;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9tLqwIAAK0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wuMBK0hR49sMGgWzmg2Jan73QCXvcd+JkBtqHNjqru7mTxTSMhNzUVe7ZWSvY1oyWkR+xN/+Lq&#10;iKMtyK7/KEsIQx+NdEBDpVpbO6gGAnRo09OpNTaVAjYXhIRwUMAJWQRLMnMBaDLd7ZQ275lskTVS&#10;rKDxDpse7rSxudBkcrGhhMx507jmN+LZBjiOOxAZrtozm4Pr5Y84iLfL7TLyonC+9aIgy7x1vom8&#10;eU4Ws+xdttlk5KeNS6Kk5mXJhA0z6YpEf9a3o8JHRZyUpWXDSwtnU9Jqv9s0Ch0o6Dp337EgF27+&#10;8zRcEYDLC0okjILbMPby+XLhRXk082IosBeQ+DaeB1EcZflzSndcsH+nhPoUx7NwNkrpt9wC973m&#10;RpOWG5gcDW9TvDw50cQKcCtK11pDeTPaF6Ww6Z9LAe2eGu3kahU6atUMu8E9jIWNbqW8k+UT6FdJ&#10;EBhoEaYeGLVU3zHqYYKkWMCIw6j5IOAF2GEzGWoydpNBRQEXU2wwGs2NGYfSY6f4vgbc6Y2t4ZXk&#10;3En4nMPxbcFMcEyO88sOnct/53WesqtfAAAA//8DAFBLAwQUAAYACAAAACEAoEeqWuAAAAANAQAA&#10;DwAAAGRycy9kb3ducmV2LnhtbEyPwU7DMBBE70j8g7VI3KgdUNokjVOhSly4USokbm68jaPGdmS7&#10;afL3LCe47e6MZt/Uu9kObMIQe+8kZCsBDF3rde86CcfPt6cCWEzKaTV4hxIWjLBr7u9qVWl/cx84&#10;HVLHKMTFSkkwKY0V57E1aFVc+REdaWcfrEq0ho7roG4Ubgf+LMSaW9U7+mDUiHuD7eVwtRI285fH&#10;MeIev89TG0y/FMP7IuXjw/y6BZZwTn9m+MUndGiI6eSvTkc2SMiLl5KsJOSlyICRJS9zGk50Wmcb&#10;Abyp+f8WzQ8AAAD//wMAUEsBAi0AFAAGAAgAAAAhALaDOJL+AAAA4QEAABMAAAAAAAAAAAAAAAAA&#10;AAAAAFtDb250ZW50X1R5cGVzXS54bWxQSwECLQAUAAYACAAAACEAOP0h/9YAAACUAQAACwAAAAAA&#10;AAAAAAAAAAAvAQAAX3JlbHMvLnJlbHNQSwECLQAUAAYACAAAACEAZp/bS6sCAACtBQAADgAAAAAA&#10;AAAAAAAAAAAuAgAAZHJzL2Uyb0RvYy54bWxQSwECLQAUAAYACAAAACEAoEeqWuAAAAANAQAADwAA&#10;AAAAAAAAAAAAAAAFBQAAZHJzL2Rvd25yZXYueG1sUEsFBgAAAAAEAAQA8wAAABIGAAAAAA==&#10;" filled="f" stroked="f">
          <v:textbox style="mso-fit-shape-to-text:t" inset="0,0,0,0">
            <w:txbxContent>
              <w:p w:rsidR="00140A10" w:rsidRDefault="00FB0E9E">
                <w:pPr>
                  <w:pStyle w:val="ZhlavneboZpat0"/>
                  <w:shd w:val="clear" w:color="auto" w:fill="auto"/>
                  <w:spacing w:line="240" w:lineRule="auto"/>
                </w:pPr>
                <w:r>
                  <w:fldChar w:fldCharType="begin"/>
                </w:r>
                <w:r w:rsidR="00140A10">
                  <w:instrText xml:space="preserve"> PAGE \* MERGEFORMAT </w:instrText>
                </w:r>
                <w:r>
                  <w:fldChar w:fldCharType="separate"/>
                </w:r>
                <w:r w:rsidR="00882017" w:rsidRPr="00882017">
                  <w:rPr>
                    <w:rStyle w:val="ZhlavneboZpat1"/>
                    <w:noProof/>
                  </w:rPr>
                  <w:t>9</w:t>
                </w:r>
                <w:r>
                  <w:rPr>
                    <w:rStyle w:val="ZhlavneboZpat1"/>
                  </w:rP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11" o:spid="_x0000_s2062" type="#_x0000_t202" style="position:absolute;margin-left:72.4pt;margin-top:774.85pt;width:224.6pt;height:10.4pt;z-index:-18874405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9NsAIAALAFAAAOAAAAZHJzL2Uyb0RvYy54bWysVNtunDAQfa/Uf7D8TriE3QAKGyXLUlVK&#10;L1LSD/Bis1gFG9nOQlrl3zs2y2aTqFLVlgc0tsfHc2bOzOXV2LVoz5TmUuQ4PAswYqKSlItdjr/d&#10;l16CkTZEUNJKwXL8yDS+Wr1/dzn0GYtkI1vKFAIQobOhz3FjTJ/5vq4a1hF9Jnsm4LCWqiMGlmrn&#10;U0UGQO9aPwqCpT9IRXslK6Y17BbTIV45/LpmlflS15oZ1OYYYjPur9x/a//+6pJkO0X6hleHMMhf&#10;RNERLuDRI1RBDEEPir+B6nilpJa1Oatk58u65hVzHIBNGLxic9eQnjkukBzdH9Ok/x9s9Xn/VSFO&#10;cxwtMBKkgxrds9GgGzmiMLT5GXqdgdtdD45mhH2os+Oq+1tZfddIyHVDxI5dKyWHhhEK8bmb/snV&#10;CUdbkO3wSVJ4hzwY6YDGWnU2eZAOBOhQp8djbWwsFWxGySKKIziq4Cw8j4LEFc8n2Xy7V9p8YLJD&#10;1sixgto7dLK/1QZ4gOvsYh8TsuRt6+rfihcb4DjtwNtw1Z7ZKFw5f6ZBukk2SezF0XLjxUFReNfl&#10;OvaWZXixKM6L9boIn+y7YZw1nFIm7DOztML4z0p3EPkkiqO4tGw5tXA2JK1223Wr0J6AtEv32WpB&#10;8Cdu/ssw3DFweUUpjOLgJkq9cplceHEZL7z0Iki8IExv0mUQp3FRvqR0ywX7d0poyHG6AN05Or/l&#10;FrjvLTeSddzA8Gh5l+Pk6EQyK8GNoK60hvB2sk9SYcN/TgVkbC60E6zV6KRWM25H1xvp3AdbSR9B&#10;wUqCwECLMPjAaKT6gdEAQyTHAqYcRu1HAT1g581sqNnYzgYRFVzMscFoMtdmmksPveK7BnDnLruG&#10;Pim5k7BtqCkGiN8uYCw4JocRZufO6dp5PQ/a1S8AAAD//wMAUEsDBBQABgAIAAAAIQBIqkni3gAA&#10;AA0BAAAPAAAAZHJzL2Rvd25yZXYueG1sTI9BT8MwDIXvSPyHyEjcWApq6VaaTmgSF26MCYlb1nhN&#10;ReJUTda1/x7vBDc/++n5e/V29k5MOMY+kILHVQYCqQ2mp07B4fPtYQ0iJk1Gu0CoYMEI2+b2ptaV&#10;CRf6wGmfOsEhFCutwKY0VFLG1qLXcRUGJL6dwuh1Yjl20oz6wuHeyacse5Ze98QfrB5wZ7H92Z+9&#10;gnL+CjhE3OH3aWpH2y9r974odX83v76ASDinPzNc8RkdGmY6hjOZKBzrPGf0xEORb0oQbCk2Odc7&#10;XldlVoBsavm/RfMLAAD//wMAUEsBAi0AFAAGAAgAAAAhALaDOJL+AAAA4QEAABMAAAAAAAAAAAAA&#10;AAAAAAAAAFtDb250ZW50X1R5cGVzXS54bWxQSwECLQAUAAYACAAAACEAOP0h/9YAAACUAQAACwAA&#10;AAAAAAAAAAAAAAAvAQAAX3JlbHMvLnJlbHNQSwECLQAUAAYACAAAACEAJN2/TbACAACwBQAADgAA&#10;AAAAAAAAAAAAAAAuAgAAZHJzL2Uyb0RvYy54bWxQSwECLQAUAAYACAAAACEASKpJ4t4AAAANAQAA&#10;DwAAAAAAAAAAAAAAAAAKBQAAZHJzL2Rvd25yZXYueG1sUEsFBgAAAAAEAAQA8wAAABUGAAAAAA==&#10;" filled="f" stroked="f">
          <v:textbox style="mso-fit-shape-to-text:t" inset="0,0,0,0">
            <w:txbxContent>
              <w:p w:rsidR="00140A10" w:rsidRDefault="00140A10">
                <w:pPr>
                  <w:pStyle w:val="ZhlavneboZpat0"/>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v:textbox>
          <w10:wrap anchorx="page" anchory="page"/>
        </v:shape>
      </w:pict>
    </w:r>
    <w:r>
      <w:rPr>
        <w:noProof/>
        <w:lang w:bidi="ar-SA"/>
      </w:rPr>
      <w:pict>
        <v:shape id="Text Box 12" o:spid="_x0000_s2061" type="#_x0000_t202" style="position:absolute;margin-left:296.55pt;margin-top:809.4pt;width:5.6pt;height:13.45pt;z-index:-18874405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z7rAIAAK8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xGGAnaQo8e2GDQrRwQCW19+k4n4HbfgaMZYB/67Ljq7k4W3zQSclNTsWdrpWRfM1pCfsTe9C+u&#10;jjjaguz6j7KEOPTRSAc0VKq1xYNyIECHPj2demNzKWBzQUgIBwWckEWwJDMXgCbT3U5p857JFlkj&#10;xQo677Dp4U4bmwtNJhcbSsicN43rfiOebYDjuAOR4ao9szm4Zv6Ig3i73C4jLwrnWy8Kssxb55vI&#10;m+dkMcveZZtNRn7auCRKal6WTNgwk7BI9GeNO0p8lMRJWlo2vLRwNiWt9rtNo9CBgrBz9x0LcuHm&#10;P0/DFQG4vKBEwii4DWMvny8XXpRHMy+GAnsBiW/jeRDFUZY/p3THBft3SqhPcTwLZ6OUfsstcN9r&#10;bjRpuYHR0fA2xcuTE02sALeidK01lDejfVEKm/65FNDuqdFOrlaho1bNsBvcyyBuTFgt72T5BAJW&#10;EhQGYoS5B0Yt1XeMepghKRYw5DBqPgh4AnbcTIaajN1kUFHAxRQbjEZzY8ax9Ngpvq8Bd3pka3gm&#10;OXcaPudwfFwwFRyV4wSzY+fy33md5+zqFwAAAP//AwBQSwMEFAAGAAgAAAAhABbVFhXfAAAADQEA&#10;AA8AAABkcnMvZG93bnJldi54bWxMj81OwzAQhO9IvIO1SNyoE9qmIcSpUCUu3CgIiZsbb+MI/0S2&#10;myZvz/bUHnfm0+xMvZ2sYSOG2HsnIF9kwNC1XvWuE/D99f5UAotJOiWNdyhgxgjb5v6ulpXyZ/eJ&#10;4z51jEJcrKQAndJQcR5bjVbGhR/QkXf0wcpEZ+i4CvJM4dbw5ywruJW9ow9aDrjT2P7tT1bAZvrx&#10;OETc4e9xbIPu59J8zEI8Pkxvr8ASTukKw6U+VYeGOh38yanIjID1yzInlIwiL2kEIUW2WgI7XKTV&#10;egO8qfntiuYfAAD//wMAUEsBAi0AFAAGAAgAAAAhALaDOJL+AAAA4QEAABMAAAAAAAAAAAAAAAAA&#10;AAAAAFtDb250ZW50X1R5cGVzXS54bWxQSwECLQAUAAYACAAAACEAOP0h/9YAAACUAQAACwAAAAAA&#10;AAAAAAAAAAAvAQAAX3JlbHMvLnJlbHNQSwECLQAUAAYACAAAACEALH8s+6wCAACvBQAADgAAAAAA&#10;AAAAAAAAAAAuAgAAZHJzL2Uyb0RvYy54bWxQSwECLQAUAAYACAAAACEAFtUWFd8AAAANAQAADwAA&#10;AAAAAAAAAAAAAAAGBQAAZHJzL2Rvd25yZXYueG1sUEsFBgAAAAAEAAQA8wAAABIGAAAAAA==&#10;" filled="f" stroked="f">
          <v:textbox style="mso-fit-shape-to-text:t" inset="0,0,0,0">
            <w:txbxContent>
              <w:p w:rsidR="00140A10" w:rsidRDefault="00FB0E9E">
                <w:pPr>
                  <w:pStyle w:val="ZhlavneboZpat0"/>
                  <w:shd w:val="clear" w:color="auto" w:fill="auto"/>
                  <w:spacing w:line="240" w:lineRule="auto"/>
                </w:pPr>
                <w:r>
                  <w:fldChar w:fldCharType="begin"/>
                </w:r>
                <w:r w:rsidR="00140A10">
                  <w:instrText xml:space="preserve"> PAGE \* MERGEFORMAT </w:instrText>
                </w:r>
                <w:r>
                  <w:fldChar w:fldCharType="separate"/>
                </w:r>
                <w:r w:rsidR="00140A10" w:rsidRPr="002B6DDE">
                  <w:rPr>
                    <w:rStyle w:val="ZhlavneboZpat1"/>
                    <w:noProof/>
                  </w:rPr>
                  <w:t>7</w:t>
                </w:r>
                <w:r>
                  <w:rPr>
                    <w:rStyle w:val="ZhlavneboZpat1"/>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23" o:spid="_x0000_s2058" type="#_x0000_t202" style="position:absolute;margin-left:292.05pt;margin-top:804.15pt;width:11.2pt;height:13.45pt;z-index:-18874404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O8qwIAALA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oHeXGAnSQo/u6WDQWg4ourT16TudgttdB45mgH3wdVx1dyvL7xoJuWmI2NOVUrJvKKkgv9De9M+u&#10;jjjaguz6T7KCOOTBSAc01Kq1xYNyIECHPj2eemNzKW3IOIpiOCnhKLwKFuHMRSDpdLlT2nygskXW&#10;yLCC1jtwcrjVxiZD0snFxhKyYJy79nPxYgMcxx0IDVftmU3CdfNnEiTbxXYRe3E033pxkOfeqtjE&#10;3rwIr2b5Zb7Z5OGTjRvGacOqigobZlJWGP9Z544aHzVx0paWnFUWzqak1X634QodCCi7cN+xIGdu&#10;/ss0XBGAyytKIRR2HSVeMV9ceXERz7wECuwFYbJO5kGcxHnxktItE/TfKaE+w8ksmo1a+i23wH1v&#10;uZG0ZQZmB2dthhcnJ5JaBW5F5VprCOOjfVYKm/5zKaDdU6OdXq1ER7GaYTdMTwPQrJh3snoEBSsJ&#10;CgMxwuADo5HqB0Y9DJEMC5hyGPGPAt6AnTeToSZjNxlElHAxwwaj0dyYcS49dIrtG8CdXtkK3knB&#10;nIafczi+LhgLjspxhNm5c/7vvJ4H7fIXAAAA//8DAFBLAwQUAAYACAAAACEAwXhNYN8AAAANAQAA&#10;DwAAAGRycy9kb3ducmV2LnhtbEyPy07DMBBF90j8gzVI7KjdloQoxKlQJTbsKAiJnRtP4wg/IttN&#10;k79nuoLlzD26c6bZzc6yCWMagpewXglg6LugB99L+Px4faiApay8VjZ4lLBggl17e9OoWoeLf8fp&#10;kHtGJT7VSoLJeaw5T51Bp9IqjOgpO4XoVKYx9lxHdaFyZ/lGiJI7NXi6YNSIe4Pdz+HsJDzNXwHH&#10;hHv8Pk1dNMNS2bdFyvu7+eUZWMY5/8Fw1Sd1aMnpGM5eJ2YlFNXjmlAKSlFtgRFSirIAdryutsUG&#10;eNvw/1+0vwAAAP//AwBQSwECLQAUAAYACAAAACEAtoM4kv4AAADhAQAAEwAAAAAAAAAAAAAAAAAA&#10;AAAAW0NvbnRlbnRfVHlwZXNdLnhtbFBLAQItABQABgAIAAAAIQA4/SH/1gAAAJQBAAALAAAAAAAA&#10;AAAAAAAAAC8BAABfcmVscy8ucmVsc1BLAQItABQABgAIAAAAIQAx5lO8qwIAALAFAAAOAAAAAAAA&#10;AAAAAAAAAC4CAABkcnMvZTJvRG9jLnhtbFBLAQItABQABgAIAAAAIQDBeE1g3wAAAA0BAAAPAAAA&#10;AAAAAAAAAAAAAAUFAABkcnMvZG93bnJldi54bWxQSwUGAAAAAAQABADzAAAAEQYAAAAA&#10;" filled="f" stroked="f">
          <v:textbox style="mso-fit-shape-to-text:t" inset="0,0,0,0">
            <w:txbxContent>
              <w:p w:rsidR="00140A10" w:rsidRDefault="00FB0E9E">
                <w:pPr>
                  <w:pStyle w:val="ZhlavneboZpat0"/>
                  <w:shd w:val="clear" w:color="auto" w:fill="auto"/>
                  <w:spacing w:line="240" w:lineRule="auto"/>
                </w:pPr>
                <w:r>
                  <w:fldChar w:fldCharType="begin"/>
                </w:r>
                <w:r w:rsidR="00140A10">
                  <w:instrText xml:space="preserve"> PAGE \* MERGEFORMAT </w:instrText>
                </w:r>
                <w:r>
                  <w:fldChar w:fldCharType="separate"/>
                </w:r>
                <w:r w:rsidR="00882017" w:rsidRPr="00882017">
                  <w:rPr>
                    <w:rStyle w:val="ZhlavneboZpat1"/>
                    <w:noProof/>
                  </w:rPr>
                  <w:t>16</w:t>
                </w:r>
                <w:r>
                  <w:rPr>
                    <w:rStyle w:val="ZhlavneboZpat1"/>
                  </w:rP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24" o:spid="_x0000_s2057" type="#_x0000_t202" style="position:absolute;margin-left:291.95pt;margin-top:795.05pt;width:11.2pt;height:13.45pt;z-index:-18874404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6DqgIAALAFAAAOAAAAZHJzL2Uyb0RvYy54bWysVG1vmzAQ/j5p/8Hyd8LLSBpQSdWEME3q&#10;XqR2P8ABE6yBbdluoJv233c2IU1aTZq28cE67Lvn3p6765uha9GBKs0Ez3A4CzCivBQV4/sMf30o&#10;vCVG2hBekVZwmuEnqvHN6u2b616mNBKNaCuqEIBwnfYyw40xMvV9XTa0I3omJOXwWAvVEQO/au9X&#10;ivSA3rV+FAQLvxeqkkqUVGu4zcdHvHL4dU1L87muNTWozTDEZtyp3Lmzp7+6JuleEdmw8hgG+Yso&#10;OsI4OD1B5cQQ9KjYK6iOlUpoUZtZKTpf1DUrqcsBsgmDF9ncN0RSlwsUR8tTmfT/gy0/Hb4oxCro&#10;XYQRJx306IEOBq3FgKLY1qeXOgW1ewmKZoB70HW5anknym8acbFpCN/TW6VE31BSQXyhtfTPTEcc&#10;bUF2/UdRgR/yaIQDGmrV2eJBORCgQ5+eTr2xsZTWZRxFMbyU8BReBctw7jyQdDKWSpv3VHTIChlW&#10;0HoHTg532thgSDqpWF9cFKxtXftbfnEBiuMNuAZT+2aDcN38kQTJdrldxl4cLbZeHOS5d1tsYm9R&#10;hFfz/F2+2eThT+s3jNOGVRXl1s3ErDD+s84dOT5y4sQtLVpWWTgbklb73aZV6ECA2YX7jgU5U/Mv&#10;w3BFgFxepBRCYddR4hWL5ZUXF/HcS6DAXhAm62QRxEmcF5cp3TFO/z0l1Gc4mUfzkUu/zS1w3+vc&#10;SNoxA7ujZV2GlyclkloGbnnlWmsIa0f5rBQ2/OdSQLunRju+WoqOZDXDbhhH4zQHO1E9AYOVAIYB&#10;GWHxgdAI9R2jHpZIhjlsOYzaDxxmwO6bSVCTsJsEwkswzLDBaBQ3ZtxLj1KxfQO405TdwpwUzHHY&#10;DtQYw3G6YC24VI4rzO6d83+n9bxoV78AAAD//wMAUEsDBBQABgAIAAAAIQAWdsNo3wAAAA0BAAAP&#10;AAAAZHJzL2Rvd25yZXYueG1sTI/LTsMwEEX3SPyDNUjsqB2qpmmIU6FKbNhREBI7N57GEX5Etpsm&#10;f8+wguXMPbpzptnPzrIJYxqCl1CsBDD0XdCD7yV8vL88VMBSVl4rGzxKWDDBvr29aVStw9W/4XTM&#10;PaMSn2olweQ81pynzqBTaRVG9JSdQ3Qq0xh7rqO6Urmz/FGIkjs1eLpg1IgHg9338eIkbOfPgGPC&#10;A36dpy6aYans6yLl/d38/AQs45z/YPjVJ3VoyekULl4nZiVsqvWOUAo2O1EAI6QU5RrYiVZlsRXA&#10;24b//6L9AQAA//8DAFBLAQItABQABgAIAAAAIQC2gziS/gAAAOEBAAATAAAAAAAAAAAAAAAAAAAA&#10;AABbQ29udGVudF9UeXBlc10ueG1sUEsBAi0AFAAGAAgAAAAhADj9If/WAAAAlAEAAAsAAAAAAAAA&#10;AAAAAAAALwEAAF9yZWxzLy5yZWxzUEsBAi0AFAAGAAgAAAAhAFPP7oOqAgAAsAUAAA4AAAAAAAAA&#10;AAAAAAAALgIAAGRycy9lMm9Eb2MueG1sUEsBAi0AFAAGAAgAAAAhABZ2w2jfAAAADQEAAA8AAAAA&#10;AAAAAAAAAAAABAUAAGRycy9kb3ducmV2LnhtbFBLBQYAAAAABAAEAPMAAAAQBgAAAAA=&#10;" filled="f" stroked="f">
          <v:textbox style="mso-fit-shape-to-text:t" inset="0,0,0,0">
            <w:txbxContent>
              <w:p w:rsidR="00140A10" w:rsidRDefault="00FB0E9E">
                <w:pPr>
                  <w:pStyle w:val="ZhlavneboZpat0"/>
                  <w:shd w:val="clear" w:color="auto" w:fill="auto"/>
                  <w:spacing w:line="240" w:lineRule="auto"/>
                </w:pPr>
                <w:r>
                  <w:fldChar w:fldCharType="begin"/>
                </w:r>
                <w:r w:rsidR="00140A10">
                  <w:instrText xml:space="preserve"> PAGE \* MERGEFORMAT </w:instrText>
                </w:r>
                <w:r>
                  <w:fldChar w:fldCharType="separate"/>
                </w:r>
                <w:r w:rsidR="00882017" w:rsidRPr="00882017">
                  <w:rPr>
                    <w:rStyle w:val="ZhlavneboZpat1"/>
                    <w:noProof/>
                  </w:rPr>
                  <w:t>17</w:t>
                </w:r>
                <w:r>
                  <w:rPr>
                    <w:rStyle w:val="ZhlavneboZpat1"/>
                  </w:rP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27" o:spid="_x0000_s2055" type="#_x0000_t202" style="position:absolute;margin-left:292.05pt;margin-top:821.6pt;width:11.2pt;height:13.45pt;z-index:-188744039;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CFqwIAAK8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U4wEqSFFj3QwaBbOaBoYcvTdzoFr/sO/MwA+9BmR1V3d7L8ppGQm4aIPV0rJfuGkgrSC+1N/+Lq&#10;iKMtyK7/KCuIQx6NdEBDrVpbO6gGAnRo09OpNTaX0oaMoyiGkxKOwkWwDGcuAkmny53S5j2VLbJG&#10;hhV03oGTw502NhmSTi42lpAF49x1n4tnG+A47kBouGrPbBKumT+SINkut8vYi6P51ouDPPfWxSb2&#10;5kW4mOXv8s0mD3/auGGcNqyqqLBhJmGF8Z817ijxURInaWnJWWXhbEpa7XcbrtCBgLAL9x0LcuHm&#10;P0/DFQG4vKAUQmFvo8Qr5suFFxfxzEugwF4QJrfJPIiTOC+eU7pjgv47JdSD5mbRbNTSb7kF7nvN&#10;jaQtMzA6OGszvDw5kdQqcCsq11pDGB/ti1LY9M+lgHZPjXZ6tRIdxWqG3eBeRji34a2Yd7J6AgUr&#10;CQoDMcLcA6OR6jtGPcyQDAsYchjxDwLegB03k6EmYzcZRJRwMcMGo9HcmHEsPXaK7RvAnV7ZGt5J&#10;wZyGzzkcXxdMBUflOMHs2Ln8d17nObv6BQAA//8DAFBLAwQUAAYACAAAACEAgd8hbeAAAAANAQAA&#10;DwAAAGRycy9kb3ducmV2LnhtbEyPy07DMBBF90j8gzVI7Kid0qZRGqdCldiwo1RI7Nx4mkT1I7Ld&#10;NPl7pitYztyjO2eq3WQNGzHE3jsJ2UIAQ9d43btWwvHr/aUAFpNyWhnvUMKMEXb140OlSu1v7hPH&#10;Q2oZlbhYKgldSkPJeWw6tCou/ICOsrMPViUaQ8t1UDcqt4Yvhci5Vb2jC50acN9hczlcrYTN9O1x&#10;iLjHn/PYhK6fC/MxS/n8NL1tgSWc0h8Md31Sh5qcTv7qdGRGwrpYZYRSkK9el8AIyUW+Bna6rzYi&#10;A15X/P8X9S8AAAD//wMAUEsBAi0AFAAGAAgAAAAhALaDOJL+AAAA4QEAABMAAAAAAAAAAAAAAAAA&#10;AAAAAFtDb250ZW50X1R5cGVzXS54bWxQSwECLQAUAAYACAAAACEAOP0h/9YAAACUAQAACwAAAAAA&#10;AAAAAAAAAAAvAQAAX3JlbHMvLnJlbHNQSwECLQAUAAYACAAAACEAv+XghasCAACvBQAADgAAAAAA&#10;AAAAAAAAAAAuAgAAZHJzL2Uyb0RvYy54bWxQSwECLQAUAAYACAAAACEAgd8hbeAAAAANAQAADwAA&#10;AAAAAAAAAAAAAAAFBQAAZHJzL2Rvd25yZXYueG1sUEsFBgAAAAAEAAQA8wAAABIGAAAAAA==&#10;" filled="f" stroked="f">
          <v:textbox style="mso-fit-shape-to-text:t" inset="0,0,0,0">
            <w:txbxContent>
              <w:p w:rsidR="00140A10" w:rsidRDefault="00FB0E9E">
                <w:pPr>
                  <w:pStyle w:val="ZhlavneboZpat0"/>
                  <w:shd w:val="clear" w:color="auto" w:fill="auto"/>
                  <w:spacing w:line="240" w:lineRule="auto"/>
                </w:pPr>
                <w:r>
                  <w:fldChar w:fldCharType="begin"/>
                </w:r>
                <w:r w:rsidR="00140A10">
                  <w:instrText xml:space="preserve"> PAGE \* MERGEFORMAT </w:instrText>
                </w:r>
                <w:r>
                  <w:fldChar w:fldCharType="separate"/>
                </w:r>
                <w:r w:rsidR="00882017" w:rsidRPr="00882017">
                  <w:rPr>
                    <w:rStyle w:val="ZhlavneboZpat1"/>
                    <w:noProof/>
                  </w:rPr>
                  <w:t>11</w:t>
                </w:r>
                <w:r>
                  <w:rPr>
                    <w:rStyle w:val="ZhlavneboZpat1"/>
                  </w:rPr>
                  <w:fldChar w:fldCharType="end"/>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31" o:spid="_x0000_s2052" type="#_x0000_t202" style="position:absolute;margin-left:292.8pt;margin-top:807.05pt;width:9.85pt;height:6.95pt;z-index:-18874403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GvrAIAAK4FAAAOAAAAZHJzL2Uyb0RvYy54bWysVG1vmzAQ/j5p/8Hyd8pLIQVUUiUhTJO6&#10;F6ndD3DABGtgI9sNdFP/+84mpGmrSdM2PqCzfX7unrvHd30zdi06UKmY4Bn2LzyMKC9Fxfg+w9/u&#10;CyfGSGnCK9IKTjP8SBW+Wb5/dz30KQ1EI9qKSgQgXKVDn+FG6z51XVU2tCPqQvSUw2EtZEc0LOXe&#10;rSQZAL1r3cDzFu4gZNVLUVKlYDefDvHS4tc1LfWXulZUozbDkJu2f2n/O/N3l9ck3UvSN6w8pkH+&#10;IouOMA5BT1A50QQ9SPYGqmOlFErU+qIUnSvqmpXUcgA2vveKzV1Demq5QHFUfyqT+n+w5efDV4lY&#10;leEII046aNE9HTVaixFd+qY8Q69S8LrrwU+PsA9ttlRVfyvK7wpxsWkI39OVlGJoKKkgPXvTPbs6&#10;4SgDshs+iQrikActLNBYy87UDqqBAB3a9HhqjcmlNCGDyEsgxRKO4jhYRCY1l6Tz3V4q/YGKDhkj&#10;wxIab7HJ4VbpyXV2MaG4KFjb2ua3/MUGYE47EBmumjOTg+3lz8RLtvE2Dp0wWGyd0MtzZ1VsQmdR&#10;+FdRfplvNrn/ZOL6YdqwqqLchJl15Yd/1rejwidFnJSlRMsqA2dSUnK/27QSHQjourDfsSBnbu7L&#10;NGy9gMsrSn4QeusgcYpFfOWERRg5yZUXO56frJOFFyZhXrykdMs4/XdKaMhwEgXRJKXfcvPs95Yb&#10;STumYXK0rANBnJxIagS45ZVtrSasneyzUpj0n0sB7Z4bbeVqFDppVY+70T4MP5mfwU5UjyBgKUBh&#10;oFIYe2A0Qv7AaIARkmEOMw6j9iOHJ2CmzWzI2djNBuElXMywxmgyN3qaSg+9ZPsGcOdHtoJnUjCr&#10;YfOephyAgFnAULBUjgPMTJ3ztfV6HrPLXwAAAP//AwBQSwMEFAAGAAgAAAAhACm3VUDfAAAADQEA&#10;AA8AAABkcnMvZG93bnJldi54bWxMj8FOwzAMhu9IvEPkSdxY0kFLVZpOaBIXbowJiVvWek21xKmS&#10;rGvfnuwER/v/9PtzvZ2tYRP6MDiSkK0FMKTWdQP1Eg5f748lsBAVdco4QgkLBtg293e1qjp3pU+c&#10;9rFnqYRCpSToGMeK89BqtCqs3YiUspPzVsU0+p53Xl1TuTV8I0TBrRooXdBqxJ3G9ry/WAkv87fD&#10;MeAOf05T6/WwlOZjkfJhNb+9Aos4xz8YbvpJHZrkdHQX6gIzEvIyLxKagiJ7zoAlpBD5E7DjbbUp&#10;BfCm5v+/aH4BAAD//wMAUEsBAi0AFAAGAAgAAAAhALaDOJL+AAAA4QEAABMAAAAAAAAAAAAAAAAA&#10;AAAAAFtDb250ZW50X1R5cGVzXS54bWxQSwECLQAUAAYACAAAACEAOP0h/9YAAACUAQAACwAAAAAA&#10;AAAAAAAAAAAvAQAAX3JlbHMvLnJlbHNQSwECLQAUAAYACAAAACEASGMBr6wCAACuBQAADgAAAAAA&#10;AAAAAAAAAAAuAgAAZHJzL2Uyb0RvYy54bWxQSwECLQAUAAYACAAAACEAKbdVQN8AAAANAQAADwAA&#10;AAAAAAAAAAAAAAAGBQAAZHJzL2Rvd25yZXYueG1sUEsFBgAAAAAEAAQA8wAAABIGAAAAAA==&#10;" filled="f" stroked="f">
          <v:textbox style="mso-fit-shape-to-text:t" inset="0,0,0,0">
            <w:txbxContent>
              <w:p w:rsidR="00140A10" w:rsidRDefault="00FB0E9E">
                <w:pPr>
                  <w:pStyle w:val="ZhlavneboZpat0"/>
                  <w:shd w:val="clear" w:color="auto" w:fill="auto"/>
                  <w:spacing w:line="240" w:lineRule="auto"/>
                </w:pPr>
                <w:r>
                  <w:fldChar w:fldCharType="begin"/>
                </w:r>
                <w:r w:rsidR="00140A10">
                  <w:instrText xml:space="preserve"> PAGE \* MERGEFORMAT </w:instrText>
                </w:r>
                <w:r>
                  <w:fldChar w:fldCharType="separate"/>
                </w:r>
                <w:r w:rsidR="00882017" w:rsidRPr="00882017">
                  <w:rPr>
                    <w:rStyle w:val="ZhlavneboZpat1"/>
                    <w:noProof/>
                  </w:rPr>
                  <w:t>20</w:t>
                </w:r>
                <w:r>
                  <w:rPr>
                    <w:rStyle w:val="ZhlavneboZpat1"/>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065" w:rsidRDefault="00610065">
      <w:r>
        <w:separator/>
      </w:r>
    </w:p>
  </w:footnote>
  <w:footnote w:type="continuationSeparator" w:id="0">
    <w:p w:rsidR="00610065" w:rsidRDefault="00610065">
      <w:r>
        <w:continuationSeparator/>
      </w:r>
    </w:p>
  </w:footnote>
  <w:footnote w:id="1">
    <w:p w:rsidR="00140A10" w:rsidRPr="001B1548" w:rsidRDefault="00140A10">
      <w:pPr>
        <w:pStyle w:val="Poznmkapodarou0"/>
        <w:shd w:val="clear" w:color="auto" w:fill="auto"/>
        <w:tabs>
          <w:tab w:val="left" w:pos="270"/>
        </w:tabs>
        <w:ind w:left="16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 w:history="1">
        <w:r w:rsidRPr="001B1548">
          <w:rPr>
            <w:rStyle w:val="Hypertextovodkaz"/>
            <w:rFonts w:ascii="Times New Roman" w:hAnsi="Times New Roman" w:cs="Times New Roman"/>
            <w:sz w:val="20"/>
            <w:szCs w:val="20"/>
          </w:rPr>
          <w:t>http://www.utb.cz/o-univerzite/vnitmi-predpisy</w:t>
        </w:r>
      </w:hyperlink>
    </w:p>
  </w:footnote>
  <w:footnote w:id="2">
    <w:p w:rsidR="00140A10" w:rsidRPr="001B1548" w:rsidRDefault="00140A10">
      <w:pPr>
        <w:pStyle w:val="Poznmkapodarou0"/>
        <w:shd w:val="clear" w:color="auto" w:fill="auto"/>
        <w:tabs>
          <w:tab w:val="left" w:pos="270"/>
        </w:tabs>
        <w:ind w:left="16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 w:history="1">
        <w:r w:rsidRPr="001B1548">
          <w:rPr>
            <w:rStyle w:val="Hypertextovodkaz"/>
            <w:rFonts w:ascii="Times New Roman" w:hAnsi="Times New Roman" w:cs="Times New Roman"/>
            <w:sz w:val="20"/>
            <w:szCs w:val="20"/>
          </w:rPr>
          <w:t>http://www.utb.cz/o-univerzite/vnitrni-predpisy</w:t>
        </w:r>
      </w:hyperlink>
    </w:p>
  </w:footnote>
  <w:footnote w:id="3">
    <w:p w:rsidR="00140A10" w:rsidRPr="001B1548" w:rsidRDefault="00140A10">
      <w:pPr>
        <w:pStyle w:val="Poznmkapodarou0"/>
        <w:shd w:val="clear" w:color="auto" w:fill="auto"/>
        <w:tabs>
          <w:tab w:val="left" w:pos="275"/>
        </w:tabs>
        <w:ind w:left="16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3" w:history="1">
        <w:r w:rsidRPr="001B1548">
          <w:rPr>
            <w:rStyle w:val="Hypertextovodkaz"/>
            <w:rFonts w:ascii="Times New Roman" w:hAnsi="Times New Roman" w:cs="Times New Roman"/>
            <w:sz w:val="20"/>
            <w:szCs w:val="20"/>
          </w:rPr>
          <w:t>http://www.utb.cz/o-univerzite/rada-pro-vnitrni-hodnoceni-rvh-utb</w:t>
        </w:r>
      </w:hyperlink>
    </w:p>
  </w:footnote>
  <w:footnote w:id="4">
    <w:p w:rsidR="00140A10" w:rsidRDefault="00140A10">
      <w:pPr>
        <w:pStyle w:val="Poznmkapodarou0"/>
        <w:shd w:val="clear" w:color="auto" w:fill="auto"/>
        <w:tabs>
          <w:tab w:val="left" w:pos="275"/>
        </w:tabs>
        <w:ind w:left="160"/>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4" w:history="1">
        <w:r w:rsidRPr="001B1548">
          <w:rPr>
            <w:rStyle w:val="Hypertextovodkaz"/>
            <w:rFonts w:ascii="Times New Roman" w:hAnsi="Times New Roman" w:cs="Times New Roman"/>
            <w:sz w:val="20"/>
            <w:szCs w:val="20"/>
          </w:rPr>
          <w:t>http://www.utb.cz/o-univerzite/vnitrni-predpisy</w:t>
        </w:r>
      </w:hyperlink>
    </w:p>
  </w:footnote>
  <w:footnote w:id="5">
    <w:p w:rsidR="00140A10" w:rsidRPr="00D95925" w:rsidRDefault="006900E7" w:rsidP="001B1548">
      <w:pPr>
        <w:pStyle w:val="Poznmkapodarou0"/>
        <w:shd w:val="clear" w:color="auto" w:fill="auto"/>
        <w:tabs>
          <w:tab w:val="left" w:pos="270"/>
        </w:tabs>
        <w:ind w:left="160"/>
        <w:rPr>
          <w:rStyle w:val="Hypertextovodkaz"/>
        </w:rPr>
      </w:pPr>
      <w:r w:rsidRPr="006900E7">
        <w:rPr>
          <w:rStyle w:val="Hypertextovodkaz"/>
        </w:rPr>
        <w:footnoteRef/>
      </w:r>
      <w:r w:rsidRPr="006900E7">
        <w:rPr>
          <w:rStyle w:val="Hypertextovodkaz"/>
        </w:rPr>
        <w:tab/>
        <w:t xml:space="preserve">Dostupné z: </w:t>
      </w:r>
      <w:hyperlink r:id="rId5" w:history="1">
        <w:r w:rsidRPr="006900E7">
          <w:rPr>
            <w:rStyle w:val="Hypertextovodkaz"/>
          </w:rPr>
          <w:t>http://www.utb.cz/o-univerzite/uznani-zahranicniho-vs-vzdelani</w:t>
        </w:r>
      </w:hyperlink>
    </w:p>
  </w:footnote>
  <w:footnote w:id="6">
    <w:p w:rsidR="00140A10" w:rsidRPr="00D95925" w:rsidRDefault="006900E7" w:rsidP="001B1548">
      <w:pPr>
        <w:pStyle w:val="Poznmkapodarou0"/>
        <w:shd w:val="clear" w:color="auto" w:fill="auto"/>
        <w:tabs>
          <w:tab w:val="left" w:pos="270"/>
        </w:tabs>
        <w:ind w:left="160"/>
        <w:rPr>
          <w:rStyle w:val="Hypertextovodkaz"/>
        </w:rPr>
      </w:pPr>
      <w:r w:rsidRPr="006900E7">
        <w:rPr>
          <w:rStyle w:val="Hypertextovodkaz"/>
        </w:rPr>
        <w:footnoteRef/>
      </w:r>
      <w:r w:rsidRPr="006900E7">
        <w:rPr>
          <w:rStyle w:val="Hypertextovodkaz"/>
        </w:rPr>
        <w:tab/>
        <w:t xml:space="preserve">Dostupné z: </w:t>
      </w:r>
      <w:hyperlink r:id="rId6" w:history="1">
        <w:r w:rsidRPr="006900E7">
          <w:rPr>
            <w:rStyle w:val="Hypertextovodkaz"/>
          </w:rPr>
          <w:t>http://www.utb.cz/o-univerzite/vnitrni-predpisy</w:t>
        </w:r>
      </w:hyperlink>
    </w:p>
  </w:footnote>
  <w:footnote w:id="7">
    <w:p w:rsidR="00140A10" w:rsidRPr="001B1548" w:rsidRDefault="006900E7" w:rsidP="001B1548">
      <w:pPr>
        <w:pStyle w:val="Poznmkapodarou0"/>
        <w:shd w:val="clear" w:color="auto" w:fill="auto"/>
        <w:tabs>
          <w:tab w:val="left" w:pos="270"/>
        </w:tabs>
        <w:ind w:left="160"/>
        <w:rPr>
          <w:rFonts w:ascii="Times New Roman" w:hAnsi="Times New Roman" w:cs="Times New Roman"/>
          <w:sz w:val="20"/>
          <w:szCs w:val="20"/>
          <w:lang w:val="cs-CZ" w:eastAsia="cs-CZ" w:bidi="cs-CZ"/>
        </w:rPr>
      </w:pPr>
      <w:r w:rsidRPr="006900E7">
        <w:rPr>
          <w:rStyle w:val="Hypertextovodkaz"/>
        </w:rPr>
        <w:footnoteRef/>
      </w:r>
      <w:r w:rsidRPr="006900E7">
        <w:rPr>
          <w:rStyle w:val="Hypertextovodkaz"/>
        </w:rPr>
        <w:tab/>
        <w:t xml:space="preserve">Dostupné z: </w:t>
      </w:r>
      <w:hyperlink r:id="rId7" w:history="1">
        <w:r w:rsidRPr="006900E7">
          <w:rPr>
            <w:rStyle w:val="Hypertextovodkaz"/>
          </w:rPr>
          <w:t>http://www.utb.cz/o-univerzite/vnitrni-predpisy</w:t>
        </w:r>
      </w:hyperlink>
    </w:p>
  </w:footnote>
  <w:footnote w:id="8">
    <w:p w:rsidR="00FB0E9E" w:rsidRDefault="00140A10">
      <w:pPr>
        <w:pStyle w:val="Poznmkapodarou0"/>
        <w:shd w:val="clear" w:color="auto" w:fill="auto"/>
        <w:tabs>
          <w:tab w:val="left" w:pos="270"/>
        </w:tabs>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vertAlign w:val="superscript"/>
          <w:lang w:val="cs-CZ" w:eastAsia="cs-CZ" w:bidi="cs-CZ"/>
        </w:rPr>
        <w:tab/>
      </w:r>
      <w:r w:rsidRPr="001B1548">
        <w:rPr>
          <w:rFonts w:ascii="Times New Roman" w:hAnsi="Times New Roman" w:cs="Times New Roman"/>
          <w:sz w:val="20"/>
          <w:szCs w:val="20"/>
          <w:lang w:val="cs-CZ" w:eastAsia="cs-CZ" w:bidi="cs-CZ"/>
        </w:rPr>
        <w:t xml:space="preserve">Dostupné z: </w:t>
      </w:r>
      <w:hyperlink r:id="rId8" w:history="1">
        <w:r w:rsidR="006900E7" w:rsidRPr="006900E7">
          <w:rPr>
            <w:rStyle w:val="Hypertextovodkaz"/>
          </w:rPr>
          <w:t>http://www.utb.cz/o-univerzite/vnitrni-predpisy</w:t>
        </w:r>
      </w:hyperlink>
    </w:p>
  </w:footnote>
  <w:footnote w:id="9">
    <w:p w:rsidR="00140A10" w:rsidRPr="001B1548" w:rsidRDefault="00140A10" w:rsidP="001B1548">
      <w:pPr>
        <w:pStyle w:val="Poznmkapodarou0"/>
        <w:shd w:val="clear" w:color="auto" w:fill="auto"/>
        <w:tabs>
          <w:tab w:val="left" w:pos="173"/>
        </w:tabs>
        <w:spacing w:line="240" w:lineRule="auto"/>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9" w:history="1">
        <w:r w:rsidRPr="001B1548">
          <w:rPr>
            <w:rStyle w:val="Hypertextovodkaz"/>
            <w:rFonts w:ascii="Times New Roman" w:hAnsi="Times New Roman" w:cs="Times New Roman"/>
            <w:sz w:val="20"/>
            <w:szCs w:val="20"/>
          </w:rPr>
          <w:t>http://www.utb.cz/mezinarodni-spoluprace/chci-studovat-v-zahranici</w:t>
        </w:r>
      </w:hyperlink>
    </w:p>
  </w:footnote>
  <w:footnote w:id="10">
    <w:p w:rsidR="00140A10" w:rsidRDefault="00140A10" w:rsidP="001B1548">
      <w:pPr>
        <w:pStyle w:val="Poznmkapodarou0"/>
        <w:shd w:val="clear" w:color="auto" w:fill="auto"/>
        <w:tabs>
          <w:tab w:val="left" w:pos="182"/>
        </w:tabs>
        <w:spacing w:line="240" w:lineRule="auto"/>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0" w:history="1">
        <w:r w:rsidRPr="001B1548">
          <w:rPr>
            <w:rStyle w:val="Hypertextovodkaz"/>
            <w:rFonts w:ascii="Times New Roman" w:hAnsi="Times New Roman" w:cs="Times New Roman"/>
            <w:sz w:val="20"/>
            <w:szCs w:val="20"/>
          </w:rPr>
          <w:t>http://www.utb.cz/o-univerzite/smernice-rektora</w:t>
        </w:r>
      </w:hyperlink>
    </w:p>
  </w:footnote>
  <w:footnote w:id="11">
    <w:p w:rsidR="00140A10" w:rsidRPr="001B1548" w:rsidRDefault="00140A10">
      <w:pPr>
        <w:pStyle w:val="Poznmkapodarou0"/>
        <w:shd w:val="clear" w:color="auto" w:fill="auto"/>
        <w:tabs>
          <w:tab w:val="left" w:pos="173"/>
        </w:tabs>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1" w:history="1">
        <w:r w:rsidRPr="001B1548">
          <w:rPr>
            <w:rStyle w:val="Hypertextovodkaz"/>
            <w:rFonts w:ascii="Times New Roman" w:hAnsi="Times New Roman" w:cs="Times New Roman"/>
            <w:sz w:val="20"/>
            <w:szCs w:val="20"/>
          </w:rPr>
          <w:t>https://stag.utb.cz/portal/</w:t>
        </w:r>
      </w:hyperlink>
    </w:p>
  </w:footnote>
  <w:footnote w:id="12">
    <w:p w:rsidR="00140A10" w:rsidRPr="001B1548" w:rsidRDefault="00140A10">
      <w:pPr>
        <w:pStyle w:val="Poznmkapodarou0"/>
        <w:shd w:val="clear" w:color="auto" w:fill="auto"/>
        <w:jc w:val="lef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 xml:space="preserve">Dostupné z: </w:t>
      </w:r>
      <w:hyperlink r:id="rId12" w:history="1">
        <w:r w:rsidRPr="001B1548">
          <w:rPr>
            <w:rStyle w:val="Hypertextovodkaz"/>
            <w:rFonts w:ascii="Times New Roman" w:hAnsi="Times New Roman" w:cs="Times New Roman"/>
            <w:sz w:val="20"/>
            <w:szCs w:val="20"/>
          </w:rPr>
          <w:t>http://www.utb.cz/o-univerzite/vnitrni-predpisy</w:t>
        </w:r>
      </w:hyperlink>
    </w:p>
  </w:footnote>
  <w:footnote w:id="13">
    <w:p w:rsidR="00140A10" w:rsidRPr="001B1548" w:rsidRDefault="00140A10">
      <w:pPr>
        <w:pStyle w:val="Poznmkapodarou0"/>
        <w:shd w:val="clear" w:color="auto" w:fill="auto"/>
        <w:tabs>
          <w:tab w:val="left" w:pos="173"/>
        </w:tabs>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3" w:history="1">
        <w:r w:rsidRPr="001B1548">
          <w:rPr>
            <w:rStyle w:val="Hypertextovodkaz"/>
            <w:rFonts w:ascii="Times New Roman" w:hAnsi="Times New Roman" w:cs="Times New Roman"/>
            <w:sz w:val="20"/>
            <w:szCs w:val="20"/>
          </w:rPr>
          <w:t>http://www.utb.cz/ft/o-fakulte/vnitrni-predpisy-ft</w:t>
        </w:r>
      </w:hyperlink>
    </w:p>
  </w:footnote>
  <w:footnote w:id="14">
    <w:p w:rsidR="00140A10" w:rsidRPr="001B1548" w:rsidRDefault="00140A10">
      <w:pPr>
        <w:pStyle w:val="Poznmkapodarou0"/>
        <w:shd w:val="clear" w:color="auto" w:fill="auto"/>
        <w:tabs>
          <w:tab w:val="left" w:pos="173"/>
        </w:tabs>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4" w:history="1">
        <w:r w:rsidRPr="001B1548">
          <w:rPr>
            <w:rStyle w:val="Hypertextovodkaz"/>
            <w:rFonts w:ascii="Times New Roman" w:hAnsi="Times New Roman" w:cs="Times New Roman"/>
            <w:sz w:val="20"/>
            <w:szCs w:val="20"/>
            <w:lang w:val="cs-CZ" w:eastAsia="cs-CZ" w:bidi="cs-CZ"/>
          </w:rPr>
          <w:t>https://jobcentrum.utb.cz/index.php?lang=cz</w:t>
        </w:r>
      </w:hyperlink>
    </w:p>
  </w:footnote>
  <w:footnote w:id="15">
    <w:p w:rsidR="00140A10" w:rsidRPr="001B1548" w:rsidRDefault="00140A10">
      <w:pPr>
        <w:pStyle w:val="Poznmkapodarou0"/>
        <w:shd w:val="clear" w:color="auto" w:fill="auto"/>
        <w:tabs>
          <w:tab w:val="left" w:pos="173"/>
        </w:tabs>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5" w:history="1">
        <w:r w:rsidRPr="001B1548">
          <w:rPr>
            <w:rStyle w:val="Hypertextovodkaz"/>
            <w:rFonts w:ascii="Times New Roman" w:hAnsi="Times New Roman" w:cs="Times New Roman"/>
            <w:sz w:val="20"/>
            <w:szCs w:val="20"/>
            <w:lang w:val="cs-CZ" w:eastAsia="cs-CZ" w:bidi="cs-CZ"/>
          </w:rPr>
          <w:t>https://jobcentrum.utb.cz/index.php?option=com_career&amp;view=offers&amp;Itemid=105&amp;lang=cz</w:t>
        </w:r>
      </w:hyperlink>
    </w:p>
  </w:footnote>
  <w:footnote w:id="16">
    <w:p w:rsidR="00140A10" w:rsidRDefault="00140A10">
      <w:pPr>
        <w:pStyle w:val="Poznmkapodarou0"/>
        <w:shd w:val="clear" w:color="auto" w:fill="auto"/>
        <w:tabs>
          <w:tab w:val="left" w:pos="173"/>
        </w:tabs>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6" w:history="1">
        <w:r w:rsidRPr="001B1548">
          <w:rPr>
            <w:rStyle w:val="Hypertextovodkaz"/>
            <w:rFonts w:ascii="Times New Roman" w:hAnsi="Times New Roman" w:cs="Times New Roman"/>
            <w:sz w:val="18"/>
            <w:szCs w:val="18"/>
            <w:lang w:val="cs-CZ" w:eastAsia="cs-CZ" w:bidi="cs-CZ"/>
          </w:rPr>
          <w:t>https://jobcentrum.utb.cz/index.php?option=com_content&amp;view=artide&amp;id=21&amp;Itemid=156&amp;lang=cz</w:t>
        </w:r>
      </w:hyperlink>
    </w:p>
  </w:footnote>
  <w:footnote w:id="17">
    <w:p w:rsidR="00140A10" w:rsidRPr="001B1548" w:rsidRDefault="00140A10">
      <w:pPr>
        <w:pStyle w:val="Poznmkapodarou0"/>
        <w:shd w:val="clear" w:color="auto" w:fill="auto"/>
        <w:tabs>
          <w:tab w:val="left" w:pos="173"/>
        </w:tabs>
        <w:spacing w:line="170"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7" w:history="1">
        <w:r w:rsidRPr="001B1548">
          <w:rPr>
            <w:rStyle w:val="Hypertextovodkaz"/>
            <w:rFonts w:ascii="Times New Roman" w:hAnsi="Times New Roman" w:cs="Times New Roman"/>
            <w:sz w:val="20"/>
            <w:szCs w:val="20"/>
            <w:lang w:val="cs-CZ" w:eastAsia="cs-CZ" w:bidi="cs-CZ"/>
          </w:rPr>
          <w:t>http://digilib.k.utb.cz</w:t>
        </w:r>
      </w:hyperlink>
    </w:p>
  </w:footnote>
  <w:footnote w:id="18">
    <w:p w:rsidR="00140A10" w:rsidRPr="001B1548" w:rsidRDefault="00140A10">
      <w:pPr>
        <w:pStyle w:val="Poznmkapodarou0"/>
        <w:shd w:val="clear" w:color="auto" w:fill="auto"/>
        <w:tabs>
          <w:tab w:val="left" w:pos="173"/>
        </w:tabs>
        <w:spacing w:line="170"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8" w:history="1">
        <w:r w:rsidRPr="001B1548">
          <w:rPr>
            <w:rStyle w:val="Hypertextovodkaz"/>
            <w:rFonts w:ascii="Times New Roman" w:hAnsi="Times New Roman" w:cs="Times New Roman"/>
            <w:sz w:val="20"/>
            <w:szCs w:val="20"/>
            <w:lang w:val="cs-CZ" w:eastAsia="cs-CZ" w:bidi="cs-CZ"/>
          </w:rPr>
          <w:t>http://publikace.k.utb.cz</w:t>
        </w:r>
      </w:hyperlink>
    </w:p>
  </w:footnote>
  <w:footnote w:id="19">
    <w:p w:rsidR="00140A10" w:rsidRPr="001B1548" w:rsidRDefault="00140A10">
      <w:pPr>
        <w:pStyle w:val="Poznmkapodarou0"/>
        <w:shd w:val="clear" w:color="auto" w:fill="auto"/>
        <w:tabs>
          <w:tab w:val="left" w:pos="158"/>
        </w:tabs>
        <w:spacing w:line="170"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Seznam všech databází, které má UTB ve Zlíně je dostupný z: </w:t>
      </w:r>
      <w:hyperlink r:id="rId19" w:history="1">
        <w:r w:rsidRPr="001B1548">
          <w:rPr>
            <w:rStyle w:val="Hypertextovodkaz"/>
            <w:rFonts w:ascii="Times New Roman" w:hAnsi="Times New Roman" w:cs="Times New Roman"/>
            <w:sz w:val="20"/>
            <w:szCs w:val="20"/>
          </w:rPr>
          <w:t>http://portaLk.utb.cz/databases/alphabetical</w:t>
        </w:r>
      </w:hyperlink>
    </w:p>
  </w:footnote>
  <w:footnote w:id="20">
    <w:p w:rsidR="00140A10" w:rsidRDefault="00140A10">
      <w:pPr>
        <w:pStyle w:val="Poznmkapodarou0"/>
        <w:shd w:val="clear" w:color="auto" w:fill="auto"/>
        <w:tabs>
          <w:tab w:val="left" w:pos="173"/>
        </w:tabs>
        <w:spacing w:line="170" w:lineRule="exact"/>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0" w:history="1">
        <w:r w:rsidRPr="001B1548">
          <w:rPr>
            <w:rStyle w:val="Hypertextovodkaz"/>
            <w:rFonts w:ascii="Times New Roman" w:hAnsi="Times New Roman" w:cs="Times New Roman"/>
            <w:sz w:val="20"/>
            <w:szCs w:val="20"/>
          </w:rPr>
          <w:t>http://www.utb.cz/o-univerzite/smernice-rektora</w:t>
        </w:r>
      </w:hyperlink>
    </w:p>
  </w:footnote>
  <w:footnote w:id="21">
    <w:p w:rsidR="00140A10" w:rsidRPr="001B1548" w:rsidRDefault="00140A10">
      <w:pPr>
        <w:pStyle w:val="Textpoznpodarou"/>
        <w:rPr>
          <w:rFonts w:ascii="Times New Roman" w:hAnsi="Times New Roman" w:cs="Times New Roman"/>
        </w:rPr>
      </w:pPr>
      <w:r w:rsidRPr="001B1548">
        <w:rPr>
          <w:rStyle w:val="Znakapoznpodarou"/>
          <w:rFonts w:ascii="Times New Roman" w:hAnsi="Times New Roman" w:cs="Times New Roman"/>
        </w:rPr>
        <w:footnoteRef/>
      </w:r>
      <w:r w:rsidRPr="001B1548">
        <w:rPr>
          <w:rFonts w:ascii="Times New Roman" w:hAnsi="Times New Roman" w:cs="Times New Roman"/>
        </w:rPr>
        <w:t xml:space="preserve"> Dostupné z: </w:t>
      </w:r>
      <w:hyperlink r:id="rId21" w:history="1">
        <w:r w:rsidRPr="001B1548">
          <w:rPr>
            <w:rStyle w:val="Hypertextovodkaz"/>
            <w:rFonts w:ascii="Times New Roman" w:hAnsi="Times New Roman" w:cs="Times New Roman"/>
          </w:rPr>
          <w:t>http://www.utb.cz/o-univerzite/vnitrnipredpisy</w:t>
        </w:r>
      </w:hyperlink>
      <w:r w:rsidRPr="001B1548">
        <w:rPr>
          <w:rFonts w:ascii="Times New Roman" w:hAnsi="Times New Roman" w:cs="Times New Roman"/>
        </w:rPr>
        <w:t xml:space="preserve">  </w:t>
      </w:r>
    </w:p>
    <w:p w:rsidR="00140A10" w:rsidRDefault="00140A10">
      <w:pPr>
        <w:pStyle w:val="Textpoznpodarou"/>
      </w:pPr>
    </w:p>
  </w:footnote>
  <w:footnote w:id="22">
    <w:p w:rsidR="00140A10" w:rsidRPr="001B1548" w:rsidRDefault="00140A10" w:rsidP="00F7629E">
      <w:pPr>
        <w:pStyle w:val="Poznmkapodarou0"/>
        <w:shd w:val="clear" w:color="auto" w:fill="auto"/>
        <w:tabs>
          <w:tab w:val="left" w:pos="422"/>
        </w:tabs>
        <w:spacing w:line="240" w:lineRule="exact"/>
        <w:ind w:left="24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2" w:history="1">
        <w:r w:rsidRPr="001B1548">
          <w:rPr>
            <w:rStyle w:val="Hypertextovodkaz"/>
            <w:rFonts w:ascii="Times New Roman" w:hAnsi="Times New Roman" w:cs="Times New Roman"/>
            <w:sz w:val="20"/>
            <w:szCs w:val="20"/>
          </w:rPr>
          <w:t>http://www.utb.cz/o-univerzite/dlouhodoby-zamer</w:t>
        </w:r>
      </w:hyperlink>
    </w:p>
  </w:footnote>
  <w:footnote w:id="23">
    <w:p w:rsidR="00140A10" w:rsidRPr="001B1548" w:rsidRDefault="00140A10" w:rsidP="00F7629E">
      <w:pPr>
        <w:pStyle w:val="Poznmkapodarou0"/>
        <w:shd w:val="clear" w:color="auto" w:fill="auto"/>
        <w:tabs>
          <w:tab w:val="left" w:pos="427"/>
        </w:tabs>
        <w:spacing w:line="240" w:lineRule="exact"/>
        <w:ind w:left="24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3" w:history="1">
        <w:r w:rsidRPr="001B1548">
          <w:rPr>
            <w:rStyle w:val="Hypertextovodkaz"/>
            <w:rFonts w:ascii="Times New Roman" w:hAnsi="Times New Roman" w:cs="Times New Roman"/>
            <w:sz w:val="20"/>
            <w:szCs w:val="20"/>
          </w:rPr>
          <w:t>http://www.utb.cz/flkr/o-fakulte/dlouhodoby-zamer</w:t>
        </w:r>
      </w:hyperlink>
      <w:r w:rsidRPr="001B1548">
        <w:rPr>
          <w:rFonts w:ascii="Times New Roman" w:hAnsi="Times New Roman" w:cs="Times New Roman"/>
          <w:sz w:val="20"/>
          <w:szCs w:val="20"/>
        </w:rPr>
        <w:t xml:space="preserve"> </w:t>
      </w:r>
    </w:p>
  </w:footnote>
  <w:footnote w:id="24">
    <w:p w:rsidR="00140A10" w:rsidRPr="001B1548" w:rsidRDefault="00140A10" w:rsidP="00F7629E">
      <w:pPr>
        <w:pStyle w:val="Poznmkapodarou0"/>
        <w:shd w:val="clear" w:color="auto" w:fill="auto"/>
        <w:tabs>
          <w:tab w:val="left" w:pos="427"/>
        </w:tabs>
        <w:spacing w:line="240" w:lineRule="exact"/>
        <w:ind w:left="24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4" w:history="1">
        <w:r w:rsidRPr="001B1548">
          <w:rPr>
            <w:rStyle w:val="Hypertextovodkaz"/>
            <w:rFonts w:ascii="Times New Roman" w:hAnsi="Times New Roman" w:cs="Times New Roman"/>
            <w:sz w:val="20"/>
            <w:szCs w:val="20"/>
            <w:lang w:val="cs-CZ" w:eastAsia="cs-CZ" w:bidi="cs-CZ"/>
          </w:rPr>
          <w:t>http://www.utb.cz/flkr/o-fakulte/statut-flkr-utb</w:t>
        </w:r>
      </w:hyperlink>
      <w:r w:rsidRPr="001B1548">
        <w:rPr>
          <w:rFonts w:ascii="Times New Roman" w:hAnsi="Times New Roman" w:cs="Times New Roman"/>
          <w:sz w:val="20"/>
          <w:szCs w:val="20"/>
          <w:lang w:val="cs-CZ" w:eastAsia="cs-CZ" w:bidi="cs-CZ"/>
        </w:rPr>
        <w:t xml:space="preserve"> </w:t>
      </w:r>
    </w:p>
  </w:footnote>
  <w:footnote w:id="25">
    <w:p w:rsidR="00140A10" w:rsidRPr="001B1548" w:rsidRDefault="00140A10">
      <w:pPr>
        <w:pStyle w:val="Poznmkapodarou0"/>
        <w:shd w:val="clear" w:color="auto" w:fill="auto"/>
        <w:tabs>
          <w:tab w:val="left" w:pos="427"/>
        </w:tabs>
        <w:spacing w:line="240" w:lineRule="exact"/>
        <w:ind w:left="24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5" w:history="1">
        <w:r w:rsidRPr="001B1548">
          <w:rPr>
            <w:rStyle w:val="Hypertextovodkaz"/>
            <w:rFonts w:ascii="Times New Roman" w:hAnsi="Times New Roman" w:cs="Times New Roman"/>
            <w:sz w:val="20"/>
            <w:szCs w:val="20"/>
          </w:rPr>
          <w:t>https://www.rvvi.cz</w:t>
        </w:r>
      </w:hyperlink>
    </w:p>
  </w:footnote>
  <w:footnote w:id="26">
    <w:p w:rsidR="00140A10" w:rsidRPr="001B1548" w:rsidRDefault="00140A10" w:rsidP="00185655">
      <w:pPr>
        <w:pStyle w:val="Poznmkapodarou0"/>
        <w:shd w:val="clear" w:color="auto" w:fill="auto"/>
        <w:tabs>
          <w:tab w:val="left" w:pos="427"/>
        </w:tabs>
        <w:spacing w:line="240" w:lineRule="exact"/>
        <w:ind w:left="24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6" w:history="1">
        <w:r w:rsidRPr="001B1548">
          <w:rPr>
            <w:rStyle w:val="Hypertextovodkaz"/>
            <w:rFonts w:ascii="Times New Roman" w:hAnsi="Times New Roman" w:cs="Times New Roman"/>
            <w:sz w:val="20"/>
            <w:szCs w:val="20"/>
          </w:rPr>
          <w:t>http://www.utb.cz/flkr/o-fakulte/vyrocni-zpravy</w:t>
        </w:r>
      </w:hyperlink>
      <w:r w:rsidRPr="001B1548">
        <w:rPr>
          <w:rFonts w:ascii="Times New Roman" w:hAnsi="Times New Roman" w:cs="Times New Roman"/>
          <w:sz w:val="20"/>
          <w:szCs w:val="20"/>
        </w:rPr>
        <w:t xml:space="preserve"> </w:t>
      </w:r>
    </w:p>
  </w:footnote>
  <w:footnote w:id="27">
    <w:p w:rsidR="00140A10" w:rsidRDefault="00140A10">
      <w:pPr>
        <w:pStyle w:val="Poznmkapodarou0"/>
        <w:shd w:val="clear" w:color="auto" w:fill="auto"/>
        <w:tabs>
          <w:tab w:val="left" w:pos="427"/>
        </w:tabs>
        <w:spacing w:line="240" w:lineRule="exact"/>
        <w:ind w:left="240"/>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7" w:history="1">
        <w:r w:rsidRPr="001B1548">
          <w:rPr>
            <w:rStyle w:val="Hypertextovodkaz"/>
            <w:rFonts w:ascii="Times New Roman" w:hAnsi="Times New Roman" w:cs="Times New Roman"/>
            <w:sz w:val="20"/>
            <w:szCs w:val="20"/>
          </w:rPr>
          <w:t>http://www.utb.cz/o-univerzite/vyrocni-zpravy</w:t>
        </w:r>
      </w:hyperlink>
    </w:p>
  </w:footnote>
  <w:footnote w:id="28">
    <w:p w:rsidR="00140A10" w:rsidRPr="001B1548" w:rsidRDefault="00140A10" w:rsidP="00710B79">
      <w:pPr>
        <w:pStyle w:val="Poznmkapodarou0"/>
        <w:shd w:val="clear" w:color="auto" w:fill="auto"/>
        <w:tabs>
          <w:tab w:val="left" w:pos="192"/>
        </w:tabs>
        <w:spacing w:line="240" w:lineRule="auto"/>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8" w:history="1">
        <w:r w:rsidRPr="001B1548">
          <w:rPr>
            <w:rStyle w:val="Hypertextovodkaz"/>
            <w:rFonts w:ascii="Times New Roman" w:hAnsi="Times New Roman" w:cs="Times New Roman"/>
            <w:sz w:val="20"/>
            <w:szCs w:val="20"/>
          </w:rPr>
          <w:t>http://www.utb.cz/o-univerzite/vnitrni-predpisy</w:t>
        </w:r>
      </w:hyperlink>
    </w:p>
  </w:footnote>
  <w:footnote w:id="29">
    <w:p w:rsidR="00140A10" w:rsidRDefault="00140A10" w:rsidP="00710B79">
      <w:pPr>
        <w:pStyle w:val="Poznmkapodarou0"/>
        <w:shd w:val="clear" w:color="auto" w:fill="auto"/>
        <w:tabs>
          <w:tab w:val="left" w:pos="192"/>
        </w:tabs>
        <w:spacing w:line="240" w:lineRule="auto"/>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9" w:history="1">
        <w:r w:rsidRPr="001B1548">
          <w:rPr>
            <w:rStyle w:val="Hypertextovodkaz"/>
            <w:rFonts w:ascii="Times New Roman" w:hAnsi="Times New Roman" w:cs="Times New Roman"/>
            <w:sz w:val="20"/>
            <w:szCs w:val="20"/>
          </w:rPr>
          <w:t>http://www.utb.cz/flkr/o-fakulte/rada-studijnich-programu</w:t>
        </w:r>
      </w:hyperlink>
      <w:r>
        <w:t xml:space="preserve"> </w:t>
      </w:r>
    </w:p>
  </w:footnote>
  <w:footnote w:id="30">
    <w:p w:rsidR="00140A10" w:rsidRPr="001B1548" w:rsidRDefault="00140A10" w:rsidP="00915F82">
      <w:pPr>
        <w:pStyle w:val="Poznmkapodarou0"/>
        <w:shd w:val="clear" w:color="auto" w:fill="auto"/>
        <w:tabs>
          <w:tab w:val="left" w:pos="192"/>
        </w:tabs>
        <w:spacing w:line="245"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30" w:history="1">
        <w:r w:rsidRPr="001B1548">
          <w:rPr>
            <w:rStyle w:val="Hypertextovodkaz"/>
            <w:rFonts w:ascii="Times New Roman" w:hAnsi="Times New Roman" w:cs="Times New Roman"/>
            <w:sz w:val="20"/>
            <w:szCs w:val="20"/>
          </w:rPr>
          <w:t>http://digilib-k.utb.cz</w:t>
        </w:r>
      </w:hyperlink>
      <w:r w:rsidRPr="001B1548">
        <w:rPr>
          <w:rFonts w:ascii="Times New Roman" w:hAnsi="Times New Roman" w:cs="Times New Roman"/>
          <w:sz w:val="20"/>
          <w:szCs w:val="20"/>
        </w:rPr>
        <w:t xml:space="preserve">. </w:t>
      </w:r>
    </w:p>
  </w:footnote>
  <w:footnote w:id="31">
    <w:p w:rsidR="00140A10" w:rsidRPr="001B1548" w:rsidRDefault="00140A10" w:rsidP="00915F82">
      <w:pPr>
        <w:pStyle w:val="Poznmkapodarou0"/>
        <w:shd w:val="clear" w:color="auto" w:fill="auto"/>
        <w:tabs>
          <w:tab w:val="left" w:pos="192"/>
        </w:tabs>
        <w:spacing w:line="245"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31" w:history="1">
        <w:r w:rsidRPr="001B1548">
          <w:rPr>
            <w:rStyle w:val="Hypertextovodkaz"/>
            <w:rFonts w:ascii="Times New Roman" w:hAnsi="Times New Roman" w:cs="Times New Roman"/>
            <w:sz w:val="20"/>
            <w:szCs w:val="20"/>
          </w:rPr>
          <w:t>http://www.utb.cz/flkr/o-fakulte/vnitrni-predpisy</w:t>
        </w:r>
      </w:hyperlink>
      <w:r w:rsidRPr="001B1548">
        <w:rPr>
          <w:rFonts w:ascii="Times New Roman" w:hAnsi="Times New Roman" w:cs="Times New Roman"/>
          <w:sz w:val="20"/>
          <w:szCs w:val="20"/>
        </w:rPr>
        <w:t xml:space="preserve"> </w:t>
      </w:r>
    </w:p>
  </w:footnote>
  <w:footnote w:id="32">
    <w:p w:rsidR="00140A10" w:rsidRPr="001B1548" w:rsidRDefault="00140A10" w:rsidP="00915F82">
      <w:pPr>
        <w:pStyle w:val="Poznmkapodarou0"/>
        <w:shd w:val="clear" w:color="auto" w:fill="auto"/>
        <w:tabs>
          <w:tab w:val="left" w:pos="192"/>
        </w:tabs>
        <w:spacing w:line="245"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32" w:history="1">
        <w:r w:rsidRPr="001B1548">
          <w:rPr>
            <w:rStyle w:val="Hypertextovodkaz"/>
            <w:rFonts w:ascii="Times New Roman" w:hAnsi="Times New Roman" w:cs="Times New Roman"/>
            <w:sz w:val="20"/>
            <w:szCs w:val="20"/>
          </w:rPr>
          <w:t>http://www.utb.cz/flkr/chci-studovat/bakalarske-studijni-programy</w:t>
        </w:r>
      </w:hyperlink>
      <w:r w:rsidRPr="001B1548">
        <w:rPr>
          <w:rFonts w:ascii="Times New Roman" w:hAnsi="Times New Roman" w:cs="Times New Roman"/>
          <w:sz w:val="20"/>
          <w:szCs w:val="20"/>
        </w:rPr>
        <w:t xml:space="preserve"> </w:t>
      </w:r>
    </w:p>
  </w:footnote>
  <w:footnote w:id="33">
    <w:p w:rsidR="00140A10" w:rsidRDefault="00140A10" w:rsidP="00915F82">
      <w:pPr>
        <w:pStyle w:val="Poznmkapodarou0"/>
        <w:shd w:val="clear" w:color="auto" w:fill="auto"/>
        <w:tabs>
          <w:tab w:val="left" w:pos="192"/>
        </w:tabs>
        <w:spacing w:line="245" w:lineRule="exact"/>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33" w:history="1">
        <w:r w:rsidRPr="001B1548">
          <w:rPr>
            <w:rStyle w:val="Hypertextovodkaz"/>
            <w:rFonts w:ascii="Times New Roman" w:hAnsi="Times New Roman" w:cs="Times New Roman"/>
            <w:sz w:val="20"/>
            <w:szCs w:val="20"/>
          </w:rPr>
          <w:t>http://www.utb.cz/flkr/o-fakulte/pokyny-dekana</w:t>
        </w:r>
      </w:hyperlink>
      <w:r>
        <w:t xml:space="preserve"> </w:t>
      </w:r>
    </w:p>
  </w:footnote>
  <w:footnote w:id="34">
    <w:p w:rsidR="00140A10" w:rsidRPr="00830F79" w:rsidRDefault="00140A10">
      <w:pPr>
        <w:pStyle w:val="Textpoznpodarou"/>
        <w:rPr>
          <w:rFonts w:ascii="Times New Roman" w:hAnsi="Times New Roman" w:cs="Times New Roman"/>
        </w:rPr>
      </w:pPr>
      <w:r w:rsidRPr="00830F79">
        <w:rPr>
          <w:rStyle w:val="Znakapoznpodarou"/>
          <w:rFonts w:ascii="Times New Roman" w:hAnsi="Times New Roman" w:cs="Times New Roman"/>
        </w:rPr>
        <w:footnoteRef/>
      </w:r>
      <w:r w:rsidRPr="00830F79">
        <w:rPr>
          <w:rFonts w:ascii="Times New Roman" w:hAnsi="Times New Roman" w:cs="Times New Roman"/>
        </w:rPr>
        <w:t xml:space="preserve"> Dostupné z: </w:t>
      </w:r>
      <w:hyperlink r:id="rId34" w:history="1">
        <w:r w:rsidRPr="00830F79">
          <w:rPr>
            <w:rStyle w:val="Hypertextovodkaz"/>
            <w:rFonts w:ascii="Times New Roman" w:hAnsi="Times New Roman" w:cs="Times New Roman"/>
          </w:rPr>
          <w:t>http://www.utb.cz/o-univerzite/vyrocni-zpravy</w:t>
        </w:r>
      </w:hyperlink>
    </w:p>
    <w:p w:rsidR="00140A10" w:rsidRPr="003F1267" w:rsidRDefault="00140A10">
      <w:pPr>
        <w:pStyle w:val="Textpoznpodarou"/>
        <w:rPr>
          <w:sz w:val="16"/>
          <w:szCs w:val="16"/>
        </w:rPr>
      </w:pPr>
    </w:p>
  </w:footnote>
  <w:footnote w:id="35">
    <w:p w:rsidR="00140A10" w:rsidRPr="00830F79" w:rsidRDefault="00140A10" w:rsidP="00710B79">
      <w:pPr>
        <w:pStyle w:val="Poznmkapodarou0"/>
        <w:shd w:val="clear" w:color="auto" w:fill="auto"/>
        <w:tabs>
          <w:tab w:val="left" w:pos="192"/>
        </w:tabs>
        <w:spacing w:line="240" w:lineRule="auto"/>
        <w:rPr>
          <w:rFonts w:ascii="Times New Roman" w:hAnsi="Times New Roman" w:cs="Times New Roman"/>
          <w:sz w:val="20"/>
          <w:szCs w:val="20"/>
        </w:rPr>
      </w:pPr>
      <w:r w:rsidRPr="00830F79">
        <w:rPr>
          <w:rFonts w:ascii="Times New Roman" w:hAnsi="Times New Roman" w:cs="Times New Roman"/>
          <w:sz w:val="20"/>
          <w:szCs w:val="20"/>
          <w:vertAlign w:val="superscript"/>
          <w:lang w:val="cs-CZ" w:eastAsia="cs-CZ" w:bidi="cs-CZ"/>
        </w:rPr>
        <w:footnoteRef/>
      </w:r>
      <w:r w:rsidRPr="00830F79">
        <w:rPr>
          <w:rFonts w:ascii="Times New Roman" w:hAnsi="Times New Roman" w:cs="Times New Roman"/>
          <w:sz w:val="20"/>
          <w:szCs w:val="20"/>
          <w:lang w:val="cs-CZ" w:eastAsia="cs-CZ" w:bidi="cs-CZ"/>
        </w:rPr>
        <w:tab/>
        <w:t xml:space="preserve">Dostupné z: </w:t>
      </w:r>
      <w:hyperlink r:id="rId35" w:history="1">
        <w:r w:rsidRPr="00830F79">
          <w:rPr>
            <w:rStyle w:val="Hypertextovodkaz"/>
            <w:rFonts w:ascii="Times New Roman" w:hAnsi="Times New Roman" w:cs="Times New Roman"/>
            <w:sz w:val="20"/>
            <w:szCs w:val="20"/>
          </w:rPr>
          <w:t>http://www.msmt.cz/vyzkum-a-vyvoj-2/zakon-c-111-1998-sb-o-vysokych-skolach</w:t>
        </w:r>
      </w:hyperlink>
    </w:p>
  </w:footnote>
  <w:footnote w:id="36">
    <w:p w:rsidR="00140A10" w:rsidRDefault="00140A10" w:rsidP="00710B79">
      <w:pPr>
        <w:pStyle w:val="Poznmkapodarou0"/>
        <w:shd w:val="clear" w:color="auto" w:fill="auto"/>
        <w:tabs>
          <w:tab w:val="left" w:pos="192"/>
        </w:tabs>
        <w:spacing w:line="240" w:lineRule="auto"/>
      </w:pPr>
      <w:r w:rsidRPr="00830F79">
        <w:rPr>
          <w:rFonts w:ascii="Times New Roman" w:hAnsi="Times New Roman" w:cs="Times New Roman"/>
          <w:sz w:val="20"/>
          <w:szCs w:val="20"/>
          <w:vertAlign w:val="superscript"/>
          <w:lang w:val="cs-CZ" w:eastAsia="cs-CZ" w:bidi="cs-CZ"/>
        </w:rPr>
        <w:footnoteRef/>
      </w:r>
      <w:r w:rsidRPr="00830F79">
        <w:rPr>
          <w:rFonts w:ascii="Times New Roman" w:hAnsi="Times New Roman" w:cs="Times New Roman"/>
          <w:sz w:val="20"/>
          <w:szCs w:val="20"/>
          <w:lang w:val="cs-CZ" w:eastAsia="cs-CZ" w:bidi="cs-CZ"/>
        </w:rPr>
        <w:tab/>
        <w:t xml:space="preserve">Dostupné z: </w:t>
      </w:r>
      <w:hyperlink r:id="rId36" w:history="1">
        <w:r w:rsidRPr="00830F79">
          <w:rPr>
            <w:rStyle w:val="Hypertextovodkaz"/>
            <w:rFonts w:ascii="Times New Roman" w:hAnsi="Times New Roman" w:cs="Times New Roman"/>
            <w:sz w:val="20"/>
            <w:szCs w:val="20"/>
          </w:rPr>
          <w:t>http://www.utb.cz/o-univerzite/vnitrni-predpisy</w:t>
        </w:r>
      </w:hyperlink>
    </w:p>
  </w:footnote>
  <w:footnote w:id="37">
    <w:p w:rsidR="00140A10" w:rsidRPr="004E4F3E" w:rsidRDefault="00140A10" w:rsidP="004E4F3E">
      <w:pPr>
        <w:pStyle w:val="Poznmkapodarou0"/>
        <w:shd w:val="clear" w:color="auto" w:fill="auto"/>
        <w:tabs>
          <w:tab w:val="left" w:pos="192"/>
        </w:tabs>
        <w:spacing w:line="240" w:lineRule="auto"/>
        <w:rPr>
          <w:rFonts w:ascii="Times New Roman" w:hAnsi="Times New Roman" w:cs="Times New Roman"/>
          <w:sz w:val="20"/>
          <w:szCs w:val="20"/>
        </w:rPr>
      </w:pPr>
      <w:r w:rsidRPr="004E4F3E">
        <w:rPr>
          <w:rFonts w:ascii="Times New Roman" w:hAnsi="Times New Roman" w:cs="Times New Roman"/>
          <w:sz w:val="20"/>
          <w:szCs w:val="20"/>
          <w:vertAlign w:val="superscript"/>
          <w:lang w:val="cs-CZ" w:eastAsia="cs-CZ" w:bidi="cs-CZ"/>
        </w:rPr>
        <w:footnoteRef/>
      </w:r>
      <w:r w:rsidRPr="004E4F3E">
        <w:rPr>
          <w:rFonts w:ascii="Times New Roman" w:hAnsi="Times New Roman" w:cs="Times New Roman"/>
          <w:sz w:val="20"/>
          <w:szCs w:val="20"/>
          <w:lang w:val="cs-CZ" w:eastAsia="cs-CZ" w:bidi="cs-CZ"/>
        </w:rPr>
        <w:tab/>
        <w:t xml:space="preserve">Dostupné z: </w:t>
      </w:r>
      <w:hyperlink r:id="rId37" w:history="1">
        <w:r w:rsidRPr="004E4F3E">
          <w:rPr>
            <w:rStyle w:val="Hypertextovodkaz"/>
            <w:rFonts w:ascii="Times New Roman" w:hAnsi="Times New Roman" w:cs="Times New Roman"/>
            <w:sz w:val="20"/>
            <w:szCs w:val="20"/>
          </w:rPr>
          <w:t>http://www.utb.cz/file/36259/</w:t>
        </w:r>
      </w:hyperlink>
    </w:p>
  </w:footnote>
  <w:footnote w:id="38">
    <w:p w:rsidR="00140A10" w:rsidRDefault="00140A10" w:rsidP="004E4F3E">
      <w:pPr>
        <w:pStyle w:val="Poznmkapodarou0"/>
        <w:shd w:val="clear" w:color="auto" w:fill="auto"/>
        <w:tabs>
          <w:tab w:val="left" w:pos="192"/>
        </w:tabs>
        <w:spacing w:line="240" w:lineRule="auto"/>
      </w:pPr>
      <w:r w:rsidRPr="004E4F3E">
        <w:rPr>
          <w:rFonts w:ascii="Times New Roman" w:hAnsi="Times New Roman" w:cs="Times New Roman"/>
          <w:sz w:val="20"/>
          <w:szCs w:val="20"/>
          <w:vertAlign w:val="superscript"/>
          <w:lang w:val="cs-CZ" w:eastAsia="cs-CZ" w:bidi="cs-CZ"/>
        </w:rPr>
        <w:footnoteRef/>
      </w:r>
      <w:r w:rsidRPr="004E4F3E">
        <w:rPr>
          <w:rFonts w:ascii="Times New Roman" w:hAnsi="Times New Roman" w:cs="Times New Roman"/>
          <w:sz w:val="20"/>
          <w:szCs w:val="20"/>
          <w:lang w:val="cs-CZ" w:eastAsia="cs-CZ" w:bidi="cs-CZ"/>
        </w:rPr>
        <w:tab/>
        <w:t xml:space="preserve">Dostupné z: </w:t>
      </w:r>
      <w:hyperlink r:id="rId38" w:history="1">
        <w:r w:rsidRPr="004E4F3E">
          <w:rPr>
            <w:rStyle w:val="Hypertextovodkaz"/>
            <w:rFonts w:ascii="Times New Roman" w:hAnsi="Times New Roman" w:cs="Times New Roman"/>
            <w:sz w:val="20"/>
            <w:szCs w:val="20"/>
          </w:rPr>
          <w:t>http://www.utb.cz/o-univerzite/vnitrni-predpisy</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2" o:spid="_x0000_s2071" type="#_x0000_t202" style="position:absolute;margin-left:181.5pt;margin-top:10.05pt;width:306.1pt;height:53.8pt;z-index:-18874406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NULrQIAAKgFAAAOAAAAZHJzL2Uyb0RvYy54bWysVG1vmzAQ/j5p/8Hyd8pLCAFUUrUhTJO6&#10;F6ndD3DABGtgI9sNdNP++84mJGn7ZdrGB+uwz889d/f4rm/GrkUHKhUTPMP+lYcR5aWoGN9n+Ntj&#10;4cQYKU14RVrBaYafqcI36/fvroc+pYFoRFtRiQCEq3ToM9xo3aeuq8qGdkRdiZ5yOKyF7IiGX7l3&#10;K0kGQO9aN/C8yB2ErHopSqoU7ObTIV5b/Lqmpf5S14pq1GYYuGm7SrvuzOqur0m6l6RvWHmkQf6C&#10;RUcYh6AnqJxogp4kewPVsVIKJWp9VYrOFXXNSmpzgGx871U2Dw3pqc0FiqP6U5nU/4MtPx++SsSq&#10;DC9CjDjpoEePdNToTowoMOUZepWC10MPfnqEbWizTVX196L8rhAXm4bwPb2VUgwNJRXQ881N9+Lq&#10;hKMMyG74JCoIQ560sEBjLTtTO6gGAnRo0/OpNYZKCZuLOF6FKzgq4SyKF0Fke+eSdL7dS6U/UNEh&#10;Y2RYQustOjncK23YkHR2McG4KFjb2va3/MUGOE47EBuumjPDwnbzZ+Il23gbh04YRFsn9PLcuS02&#10;oRMV/mqZL/LNJvd/mbh+mDasqig3YWZl+eGfde6o8UkTJ20p0bLKwBlKSu53m1aiAwFlF/azNYeT&#10;s5v7koYtAuTyKiU/CL27IHGKKF45YREunWTlxY7nJ3dJ5IVJmBcvU7pnnP57SmjIcLIMlpOYzqRf&#10;5ebZ721uJO2YhtnRsi7D8cmJpEaCW17Z1mrC2sm+KIWhfy4FtHtutBWs0eikVj3uRkAxKt6J6hmk&#10;KwUoC0QIAw+MRsgfGA0wPDLMYbph1H7kIH4zZ2ZDzsZuNggv4WKGNUaTudHTPHrqJds3gDs/r1t4&#10;IAWz2j1zOD4rGAc2hePoMvPm8t96nQfs+jcAAAD//wMAUEsDBBQABgAIAAAAIQCKsuHz3gAAAAoB&#10;AAAPAAAAZHJzL2Rvd25yZXYueG1sTI/BTsMwEETvSPyDtZW4UaepaEqIU6FKXLhRKiRubryNo8br&#10;yHbT5O9ZTnBc7dPMm2o3uV6MGGLnScFqmYFAarzpqFVw/Hx73IKISZPRvSdUMGOEXX1/V+nS+Bt9&#10;4HhIreAQiqVWYFMaSiljY9HpuPQDEv/OPjid+AytNEHfONz1Ms+yjXS6I26wesC9xeZyuDoFxfTl&#10;cYi4x+/z2ATbzdv+fVbqYTG9voBIOKU/GH71WR1qdjr5K5koegXrzZq3JAV5tgLBwHPxlIM4MZkX&#10;Bci6kv8n1D8AAAD//wMAUEsBAi0AFAAGAAgAAAAhALaDOJL+AAAA4QEAABMAAAAAAAAAAAAAAAAA&#10;AAAAAFtDb250ZW50X1R5cGVzXS54bWxQSwECLQAUAAYACAAAACEAOP0h/9YAAACUAQAACwAAAAAA&#10;AAAAAAAAAAAvAQAAX3JlbHMvLnJlbHNQSwECLQAUAAYACAAAACEAqhjVC60CAACoBQAADgAAAAAA&#10;AAAAAAAAAAAuAgAAZHJzL2Uyb0RvYy54bWxQSwECLQAUAAYACAAAACEAirLh894AAAAKAQAADwAA&#10;AAAAAAAAAAAAAAAHBQAAZHJzL2Rvd25yZXYueG1sUEsFBgAAAAAEAAQA8wAAABIGAAAAAA==&#10;" filled="f" stroked="f">
          <v:textbox style="mso-fit-shape-to-text:t" inset="0,0,0,0">
            <w:txbxContent>
              <w:p w:rsidR="00140A10" w:rsidRDefault="00140A10" w:rsidP="004308C5">
                <w:pPr>
                  <w:pStyle w:val="ZhlavneboZpat0"/>
                </w:pPr>
              </w:p>
              <w:p w:rsidR="00140A10" w:rsidRPr="00EF0CBC" w:rsidRDefault="00140A10" w:rsidP="004308C5">
                <w:pPr>
                  <w:pStyle w:val="ZhlavneboZpat0"/>
                  <w:rPr>
                    <w:rFonts w:ascii="Times New Roman" w:hAnsi="Times New Roman" w:cs="Times New Roman"/>
                  </w:rPr>
                </w:pPr>
                <w:r w:rsidRPr="00EF0CBC">
                  <w:rPr>
                    <w:rFonts w:ascii="Times New Roman" w:hAnsi="Times New Roman" w:cs="Times New Roman"/>
                  </w:rPr>
                  <w:t>Univerzita Tomáše Bati ve Zlíně, Fakulta logistiky a krizového řízení</w:t>
                </w:r>
              </w:p>
              <w:p w:rsidR="00140A10" w:rsidRPr="00EF0CBC" w:rsidRDefault="00140A10" w:rsidP="004308C5">
                <w:pPr>
                  <w:pStyle w:val="ZhlavneboZpat0"/>
                  <w:rPr>
                    <w:rFonts w:ascii="Times New Roman" w:hAnsi="Times New Roman" w:cs="Times New Roman"/>
                  </w:rPr>
                </w:pPr>
                <w:r w:rsidRPr="00EF0CBC">
                  <w:rPr>
                    <w:rFonts w:ascii="Times New Roman" w:hAnsi="Times New Roman" w:cs="Times New Roman"/>
                  </w:rPr>
                  <w:t>SP: Ochrana obyvatelstva</w:t>
                </w:r>
              </w:p>
              <w:p w:rsidR="00140A10" w:rsidRDefault="00140A10">
                <w:pPr>
                  <w:pStyle w:val="ZhlavneboZpat0"/>
                  <w:shd w:val="clear" w:color="auto" w:fill="auto"/>
                  <w:spacing w:line="240" w:lineRule="auto"/>
                </w:pP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29" o:spid="_x0000_s2053" type="#_x0000_t202" style="position:absolute;margin-left:177.4pt;margin-top:26.8pt;width:242.2pt;height:26.85pt;z-index:-188744037;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66rgIAALAFAAAOAAAAZHJzL2Uyb0RvYy54bWysVG1vmzAQ/j5p/8Hyd4qhJAFUMrUhTJO6&#10;F6ndD3DABGtgI9sNdNP++84mpGmrSdM2PliHfX7unrvHd/Vu7Fp0YEpzKTIcXBCMmChlxcU+w1/v&#10;Cy/GSBsqKtpKwTL8yDR+t3775mroUxbKRrYVUwhAhE6HPsONMX3q+7psWEf1heyZgMNaqo4a+FV7&#10;v1J0APSu9UNClv4gVdUrWTKtYTefDvHa4dc1K83nutbMoDbDkJtxq3Lrzq7++oqme0X7hpfHNOhf&#10;ZNFRLiDoCSqnhqIHxV9BdbxUUsvaXJSy82Vd85I5DsAmIC/Y3DW0Z44LFEf3pzLp/wdbfjp8UYhX&#10;GV5hJGgHLbpno0E3ckRhYssz9DoFr7se/MwI+9BmR1X3t7L8ppGQm4aKPbtWSg4NoxWkF9ib/tnV&#10;CUdbkN3wUVYQhz4Y6YDGWnW2dlANBOjQpsdTa2wuJWxektUiieCohLPLiCTJwoWg6Xy7V9q8Z7JD&#10;1siwgtY7dHq41cZmQ9PZxQYTsuBt69rfimcb4DjtQGy4as9sFq6bPxKSbONtHHlRuNx6Eclz77rY&#10;RN6yCFaL/DLfbPLgp40bRGnDq4oJG2ZWVhD9WeeOGp80cdKWli2vLJxNSav9btMqdKCg7MJ9x4Kc&#10;ufnP03BFAC4vKAVhRG7CxCuW8cqLimjhJSsSeyRIbpIliZIoL55TuuWC/TslNGQ4WYSLSUy/5Ubc&#10;95obTTtuYHa0vMtwfHKiqZXgVlSutYbydrLPSmHTfyoFtHtutBOs1eikVjPuRvc0gtiGt2reyeoR&#10;JKwkKAzECIMPjEaq7xgNMEQyLGDKYdR+EPAI7LyZDTUbu9mgooSLGTYYTebGTHPpoVd83wDu/Myu&#10;4aEU3Gn4KYfj84Kx4KgcR5idO+f/zutp0K5/AQAA//8DAFBLAwQUAAYACAAAACEAgajvsN4AAAAK&#10;AQAADwAAAGRycy9kb3ducmV2LnhtbEyPwU7DMBBE70j8g7VI3KhDQ9s0jVOhSly4URASNzfexhH2&#10;OordNPl7lhMcV/M087baT96JEYfYBVLwuMhAIDXBdNQq+Hh/eShAxKTJaBcIFcwYYV/f3lS6NOFK&#10;bzgeUyu4hGKpFdiU+lLK2Fj0Oi5Cj8TZOQxeJz6HVppBX7ncO7nMsrX0uiNesLrHg8Xm+3jxCjbT&#10;Z8A+4gG/zmMz2G4u3Ous1P3d9LwDkXBKfzD86rM61Ox0ChcyUTgF+eqJ1ZOCVb4GwUCRb5cgTkxm&#10;mxxkXcn/L9Q/AAAA//8DAFBLAQItABQABgAIAAAAIQC2gziS/gAAAOEBAAATAAAAAAAAAAAAAAAA&#10;AAAAAABbQ29udGVudF9UeXBlc10ueG1sUEsBAi0AFAAGAAgAAAAhADj9If/WAAAAlAEAAAsAAAAA&#10;AAAAAAAAAAAALwEAAF9yZWxzLy5yZWxzUEsBAi0AFAAGAAgAAAAhABUBjrquAgAAsAUAAA4AAAAA&#10;AAAAAAAAAAAALgIAAGRycy9lMm9Eb2MueG1sUEsBAi0AFAAGAAgAAAAhAIGo77DeAAAACgEAAA8A&#10;AAAAAAAAAAAAAAAACAUAAGRycy9kb3ducmV2LnhtbFBLBQYAAAAABAAEAPMAAAATBgAAAAA=&#10;" filled="f" stroked="f">
          <v:textbox style="mso-fit-shape-to-text:t" inset="0,0,0,0">
            <w:txbxContent>
              <w:p w:rsidR="00140A10" w:rsidRDefault="00140A10">
                <w:pPr>
                  <w:pStyle w:val="ZhlavneboZpat0"/>
                  <w:shd w:val="clear" w:color="auto" w:fill="auto"/>
                  <w:spacing w:line="240" w:lineRule="auto"/>
                </w:pPr>
                <w:r>
                  <w:rPr>
                    <w:rStyle w:val="ZhlavneboZpat1"/>
                  </w:rPr>
                  <w:t xml:space="preserve">Univerzita Tomáše Bati ve Zlíně, Fakulta </w:t>
                </w:r>
                <w:r w:rsidR="0019064A">
                  <w:rPr>
                    <w:rStyle w:val="ZhlavneboZpat1"/>
                  </w:rPr>
                  <w:t>logistiky a krizového řízení</w:t>
                </w:r>
              </w:p>
              <w:p w:rsidR="00140A10" w:rsidRDefault="00140A10">
                <w:pPr>
                  <w:pStyle w:val="ZhlavneboZpat0"/>
                  <w:shd w:val="clear" w:color="auto" w:fill="auto"/>
                  <w:spacing w:line="240" w:lineRule="auto"/>
                </w:pPr>
                <w:r>
                  <w:rPr>
                    <w:rStyle w:val="ZhlavneboZpat1"/>
                  </w:rPr>
                  <w:t>SP: Ochrana obyvatelstva</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34" o:spid="_x0000_s2050" type="#_x0000_t202" style="position:absolute;margin-left:181.5pt;margin-top:10.05pt;width:297.35pt;height:53.7pt;z-index:-18874403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1yisAIAALAFAAAOAAAAZHJzL2Uyb0RvYy54bWysVG1vmzAQ/j5p/8Hyd8pLCAFUUrUhTJO6&#10;F6ndD3DABGtgI9sNdNP++84mJGn7ZdrGB+uwz889d/f4rm/GrkUHKhUTPMP+lYcR5aWoGN9n+Ntj&#10;4cQYKU14RVrBaYafqcI36/fvroc+pYFoRFtRiQCEq3ToM9xo3aeuq8qGdkRdiZ5yOKyF7IiGX7l3&#10;K0kGQO9aN/C8yB2ErHopSqoU7ObTIV5b/Lqmpf5S14pq1GYYuGm7SrvuzOqur0m6l6RvWHmkQf6C&#10;RUcYh6AnqJxogp4kewPVsVIKJWp9VYrOFXXNSmpzgGx871U2Dw3pqc0FiqP6U5nU/4MtPx++SsSq&#10;DAcYcdJBix7pqNGdGNEiNOUZepWC10MPfnqEfWizTVX196L8rhAXm4bwPb2VUgwNJRXQ881N9+Lq&#10;hKMMyG74JCqIQ560sEBjLTtTO6gGAnRo0/OpNYZLCZuL1SpahEuMSjiLYj9JbO9cks63e6n0Byo6&#10;ZIwMS2i9RSeHe6UNG5LOLiYYFwVrW9v+lr/YAMdpB2LDVXNmWNhu/ky8ZBtv49AJg2jrhF6eO7fF&#10;JnSiwl8t80W+2eT+LxPXD9OGVRXlJsysLD/8s84dNT5p4qQtJVpWGThDScn9btNKdCCg7MJ+tuZw&#10;cnZzX9KwRYBcXqXkB6F3FyROEcUrJyzCpZOsvNjx/OQuibwwCfPiZUr3jNN/TwkNGU6WwXIS05n0&#10;q9w8+73NjaQd0zA7WtZlOD45kdRIcMsr21pNWDvZF6Uw9M+lgHbPjbaCNRqd1KrH3Tg9DStno+ad&#10;qJ5BwlKAwkCnMPjAaIT8gdEAQyTDHKYcRu1HDo/AzJvZkLOxmw3CS7iYYY3RZG70NJeeesn2DeDO&#10;z+wWHkrBrIbPHI7PC8aCTeU4wszcufy3XudBu/4NAAD//wMAUEsDBBQABgAIAAAAIQBKyfk+3gAA&#10;AAoBAAAPAAAAZHJzL2Rvd25yZXYueG1sTI/BTsMwEETvSPyDtUjcqNNUbUqIU6FKXLi1ICRubryN&#10;I+x1FLtp8vddTnBc7dPMm2o3eSdGHGIXSMFykYFAaoLpqFXw+fH2tAURkyajXSBUMGOEXX1/V+nS&#10;hCsdcDymVnAIxVIrsCn1pZSxseh1XIQeiX/nMHid+BxaaQZ95XDvZJ5lG+l1R9xgdY97i83P8eIV&#10;FNNXwD7iHr/PYzPYbt6691mpx4fp9QVEwin9wfCrz+pQs9MpXMhE4RSsNivekhTk2RIEA8/rogBx&#10;YjIv1iDrSv6fUN8AAAD//wMAUEsBAi0AFAAGAAgAAAAhALaDOJL+AAAA4QEAABMAAAAAAAAAAAAA&#10;AAAAAAAAAFtDb250ZW50X1R5cGVzXS54bWxQSwECLQAUAAYACAAAACEAOP0h/9YAAACUAQAACwAA&#10;AAAAAAAAAAAAAAAvAQAAX3JlbHMvLnJlbHNQSwECLQAUAAYACAAAACEA+8NcorACAACwBQAADgAA&#10;AAAAAAAAAAAAAAAuAgAAZHJzL2Uyb0RvYy54bWxQSwECLQAUAAYACAAAACEASsn5Pt4AAAAKAQAA&#10;DwAAAAAAAAAAAAAAAAAKBQAAZHJzL2Rvd25yZXYueG1sUEsFBgAAAAAEAAQA8wAAABUGAAAAAA==&#10;" filled="f" stroked="f">
          <v:textbox style="mso-fit-shape-to-text:t" inset="0,0,0,0">
            <w:txbxContent>
              <w:p w:rsidR="00140A10" w:rsidRDefault="00140A10" w:rsidP="0084773E">
                <w:pPr>
                  <w:pStyle w:val="ZhlavneboZpat0"/>
                  <w:shd w:val="clear" w:color="auto" w:fill="auto"/>
                  <w:spacing w:line="240" w:lineRule="auto"/>
                </w:pPr>
              </w:p>
              <w:p w:rsidR="00140A10" w:rsidRPr="0084773E" w:rsidRDefault="00140A10" w:rsidP="0084773E">
                <w:pPr>
                  <w:pStyle w:val="ZhlavneboZpat0"/>
                  <w:shd w:val="clear" w:color="auto" w:fill="auto"/>
                  <w:spacing w:line="240" w:lineRule="auto"/>
                </w:pPr>
                <w:r w:rsidRPr="0084773E">
                  <w:t>Univerzita Tomáše Bati ve Zlíně, Fakulta logistiky a krizového řízení</w:t>
                </w:r>
              </w:p>
              <w:p w:rsidR="00140A10" w:rsidRPr="0084773E" w:rsidRDefault="00140A10" w:rsidP="0084773E">
                <w:pPr>
                  <w:pStyle w:val="ZhlavneboZpat0"/>
                  <w:shd w:val="clear" w:color="auto" w:fill="auto"/>
                  <w:spacing w:line="240" w:lineRule="auto"/>
                </w:pPr>
                <w:r w:rsidRPr="0084773E">
                  <w:t xml:space="preserve">SP: </w:t>
                </w:r>
                <w:r>
                  <w:t>Ochrana obyvatelstva</w:t>
                </w:r>
                <w:r w:rsidRPr="0084773E">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3" o:spid="_x0000_s2070" type="#_x0000_t202" style="position:absolute;margin-left:181.5pt;margin-top:10.05pt;width:306.1pt;height:38.75pt;z-index:-18874406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Z92rQIAAK8FAAAOAAAAZHJzL2Uyb0RvYy54bWysVG1vmzAQ/j5p/8Hyd8JLSAKopGpCmCZ1&#10;L1K7H+CACdbARrYb6Kb+951NSNNWk6ZtfLAO+/zcPXeP7+p6aBt0pFIxwVPszzyMKC9Eyfghxd/u&#10;cyfCSGnCS9IITlP8SBW+Xr9/d9V3CQ1ELZqSSgQgXCV9l+Ja6y5xXVXUtCVqJjrK4bASsiUafuXB&#10;LSXpAb1t3MDzlm4vZNlJUVClYDcbD/Ha4lcVLfSXqlJUoybFkJu2q7Tr3qzu+ookB0m6mhWnNMhf&#10;ZNESxiHoGSojmqAHyd5AtayQQolKzwrRuqKqWEEtB2Dje6/Y3NWko5YLFEd15zKp/wdbfD5+lYiV&#10;KZ7PMeKkhR7d00GjjRjQ3JSn71QCXncd+OkBtqHNlqrqbkXxXSEutjXhB3ojpehrSkpIzzc33Yur&#10;I44yIPv+kyghDHnQwgINlWxN7aAaCNChTY/n1phUCticR9EqXMFRAWdhHPjBwoYgyXS7k0p/oKJF&#10;xkixhNZbdHK8VdpkQ5LJxQTjImdNY9vf8Bcb4DjuQGy4as5MFrabP2Mv3kW7KHTCYLlzQi/LnJt8&#10;GzrL3F8tsnm23Wb+k4nrh0nNypJyE2ZSlh/+WedOGh81cdaWEg0rDZxJScnDfttIdCSg7Nx+p4Jc&#10;uLkv07BFAC6vKPlB6G2C2MmX0coJ83DhxCsvcjw/3sRLL4zDLH9J6ZZx+u+UUJ/ieAF9tHR+y82z&#10;31tuJGmZhtnRsDbF0dmJJEaCO17a1mrCmtG+KIVJ/7kU0O6p0VawRqOjWvWwH+zTsGo2Yt6L8hEU&#10;LAUIDLQIcw+MWsgfGPUwQ1LMYchh1Hzk8AbMuJkMORn7ySC8gIsp1hiN5laPY+mhk+xQA+70ym7g&#10;neTMSvg5h9PrgqlgmZwmmBk7l//W63nOrn8BAAD//wMAUEsDBBQABgAIAAAAIQCQZMKI3QAAAAkB&#10;AAAPAAAAZHJzL2Rvd25yZXYueG1sTI/BbsIwEETvlfgHa5F6Kw5BDTSNgxASl96gVaXeTLzEUe11&#10;ZJuQ/D3m1N5mNaPZN9V2tIYN6EPnSMBykQFDapzqqBXw9Xl42QALUZKSxhEKmDDAtp49VbJU7kZH&#10;HE6xZamEQikF6Bj7kvPQaLQyLFyPlLyL81bGdPqWKy9vqdwanmdZwa3sKH3Qsse9xub3dLUC1uO3&#10;wz7gHn8uQ+N1N23MxyTE83zcvQOLOMa/MDzwEzrUiensrqQCMwJWxSptiQLybAksBd7Wrzmw80MU&#10;wOuK/19Q3wEAAP//AwBQSwECLQAUAAYACAAAACEAtoM4kv4AAADhAQAAEwAAAAAAAAAAAAAAAAAA&#10;AAAAW0NvbnRlbnRfVHlwZXNdLnhtbFBLAQItABQABgAIAAAAIQA4/SH/1gAAAJQBAAALAAAAAAAA&#10;AAAAAAAAAC8BAABfcmVscy8ucmVsc1BLAQItABQABgAIAAAAIQD73Z92rQIAAK8FAAAOAAAAAAAA&#10;AAAAAAAAAC4CAABkcnMvZTJvRG9jLnhtbFBLAQItABQABgAIAAAAIQCQZMKI3QAAAAkBAAAPAAAA&#10;AAAAAAAAAAAAAAcFAABkcnMvZG93bnJldi54bWxQSwUGAAAAAAQABADzAAAAEQYAAAAA&#10;" filled="f" stroked="f">
          <v:textbox style="mso-fit-shape-to-text:t" inset="0,0,0,0">
            <w:txbxContent>
              <w:p w:rsidR="00140A10" w:rsidRDefault="00140A10">
                <w:pPr>
                  <w:pStyle w:val="ZhlavneboZpat0"/>
                  <w:shd w:val="clear" w:color="auto" w:fill="auto"/>
                  <w:spacing w:line="240" w:lineRule="auto"/>
                  <w:rPr>
                    <w:rStyle w:val="ZhlavneboZpat1"/>
                  </w:rPr>
                </w:pPr>
              </w:p>
              <w:p w:rsidR="00140A10" w:rsidRPr="00EF0CBC" w:rsidRDefault="00140A10">
                <w:pPr>
                  <w:pStyle w:val="ZhlavneboZpat0"/>
                  <w:shd w:val="clear" w:color="auto" w:fill="auto"/>
                  <w:spacing w:line="240" w:lineRule="auto"/>
                  <w:rPr>
                    <w:rFonts w:ascii="Times New Roman" w:hAnsi="Times New Roman" w:cs="Times New Roman"/>
                  </w:rPr>
                </w:pPr>
                <w:r w:rsidRPr="00EF0CBC">
                  <w:rPr>
                    <w:rStyle w:val="ZhlavneboZpat1"/>
                    <w:rFonts w:ascii="Times New Roman" w:hAnsi="Times New Roman" w:cs="Times New Roman"/>
                  </w:rPr>
                  <w:t>Univerzita Tomáše Bati ve Zlíně, Fakulta logistiky a krizového řízení</w:t>
                </w:r>
              </w:p>
              <w:p w:rsidR="00140A10" w:rsidRPr="00EF0CBC" w:rsidRDefault="00140A10">
                <w:pPr>
                  <w:pStyle w:val="ZhlavneboZpat0"/>
                  <w:shd w:val="clear" w:color="auto" w:fill="auto"/>
                  <w:spacing w:line="240" w:lineRule="auto"/>
                  <w:rPr>
                    <w:rFonts w:ascii="Times New Roman" w:hAnsi="Times New Roman" w:cs="Times New Roman"/>
                  </w:rPr>
                </w:pPr>
                <w:r w:rsidRPr="00EF0CBC">
                  <w:rPr>
                    <w:rStyle w:val="ZhlavneboZpat1"/>
                    <w:rFonts w:ascii="Times New Roman" w:hAnsi="Times New Roman" w:cs="Times New Roman"/>
                  </w:rPr>
                  <w:t xml:space="preserve">SP: Ochrana obyvatelstva </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6" o:spid="_x0000_s2067" type="#_x0000_t202" style="position:absolute;margin-left:181.5pt;margin-top:10.05pt;width:297.35pt;height:53.8pt;z-index:-18874406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sZusQIAAK8FAAAOAAAAZHJzL2Uyb0RvYy54bWysVG1vmzAQ/j5p/8Hyd8pLCAFUUrUhTJO6&#10;F6ndD3DABGtgI9sNdNP++84mJGn7ZdrGB+uwz4+fu3vurm/GrkUHKhUTPMP+lYcR5aWoGN9n+Ntj&#10;4cQYKU14RVrBaYafqcI36/fvroc+pYFoRFtRiQCEq3ToM9xo3aeuq8qGdkRdiZ5yOKyF7IiGX7l3&#10;K0kGQO9aN/C8yB2ErHopSqoU7ObTIV5b/Lqmpf5S14pq1GYYuGm7SrvuzOqur0m6l6RvWHmkQf6C&#10;RUcYh0dPUDnRBD1J9gaqY6UUStT6qhSdK+qaldTGANH43qtoHhrSUxsLJEf1pzSp/wdbfj58lYhV&#10;GV5AejjpoEaPdNToTowoMukZepWC10MPfnqEbSizDVX196L8rhAXm4bwPb2VUgwNJRXQ881N9+Lq&#10;hKMMyG74JCp4hjxpYYHGWnYmd5ANBOjA4/lUGkOlhM3FahUtwiVGJZxF8SKIbO1cks63e6n0Byo6&#10;ZIwMSyi9RSeHe6UNG5LOLuYxLgrWtrb8LX+xAY7TDrwNV82ZYWGr+TPxkm28jUMnDKKtE3p57twW&#10;m9CJCn+1zBf5ZpP7v8y7fpg2rKooN8/MyvLDP6vcUeOTJk7aUqJllYEzlJTc7zatRAcCyi7sZ3MO&#10;J2c39yUNmwSI5VVIfhB6d0HiFFG8csIiXDrJyosdz0/uksgLkzAvXoZ0zzj995DQkOFkGSwnMZ1J&#10;v4rNs9/b2EjaMQ2zo2VdhuOTE0mNBLe8sqXVhLWTfZEKQ/+cCij3XGgrWKPRSa163I22NcK5D3ai&#10;egYFSwECA5nC3AOjEfIHRgPMkAxzGHIYtR859IAZN7MhZ2M3G4SXcDHDGqPJ3OhpLD31ku0bwJ27&#10;7Bb6pGBWwqahJg7H7oKpYCM5TjAzdi7/rdd5zq5/AwAA//8DAFBLAwQUAAYACAAAACEAu89NSt0A&#10;AAAKAQAADwAAAGRycy9kb3ducmV2LnhtbEyPwU7DMAyG70i8Q+RJ3Fi6TqyjNJ3QJC7cGBMSt6zx&#10;mmqNUyVZ17495gQ3W/70+/ur3eR6MWKInScFq2UGAqnxpqNWwfHz7XELIiZNRveeUMGMEXb1/V2l&#10;S+Nv9IHjIbWCQyiWWoFNaSiljI1Fp+PSD0h8O/vgdOI1tNIEfeNw18s8yzbS6Y74g9UD7i02l8PV&#10;KSimL49DxD1+n8cm2G7e9u+zUg+L6fUFRMIp/cHwq8/qULPTyV/JRNErWG/W3CUpyLMVCAaen4oC&#10;xInJnAdZV/J/hfoHAAD//wMAUEsBAi0AFAAGAAgAAAAhALaDOJL+AAAA4QEAABMAAAAAAAAAAAAA&#10;AAAAAAAAAFtDb250ZW50X1R5cGVzXS54bWxQSwECLQAUAAYACAAAACEAOP0h/9YAAACUAQAACwAA&#10;AAAAAAAAAAAAAAAvAQAAX3JlbHMvLnJlbHNQSwECLQAUAAYACAAAACEAegbGbrECAACvBQAADgAA&#10;AAAAAAAAAAAAAAAuAgAAZHJzL2Uyb0RvYy54bWxQSwECLQAUAAYACAAAACEAu89NSt0AAAAKAQAA&#10;DwAAAAAAAAAAAAAAAAALBQAAZHJzL2Rvd25yZXYueG1sUEsFBgAAAAAEAAQA8wAAABUGAAAAAA==&#10;" filled="f" stroked="f">
          <v:textbox style="mso-fit-shape-to-text:t" inset="0,0,0,0">
            <w:txbxContent>
              <w:p w:rsidR="00140A10" w:rsidRDefault="00140A10" w:rsidP="00B435F5">
                <w:pPr>
                  <w:pStyle w:val="ZhlavneboZpat0"/>
                </w:pPr>
              </w:p>
              <w:p w:rsidR="00140A10" w:rsidRPr="00B435F5" w:rsidRDefault="00140A10" w:rsidP="00B435F5">
                <w:pPr>
                  <w:pStyle w:val="ZhlavneboZpat0"/>
                </w:pPr>
                <w:r w:rsidRPr="00B435F5">
                  <w:t>Univerzita Tomáše Bati ve Zlíně, Fakulta logistiky a krizového řízení</w:t>
                </w:r>
              </w:p>
              <w:p w:rsidR="00140A10" w:rsidRPr="00B435F5" w:rsidRDefault="00140A10" w:rsidP="00B435F5">
                <w:pPr>
                  <w:pStyle w:val="ZhlavneboZpat0"/>
                </w:pPr>
                <w:r w:rsidRPr="00B435F5">
                  <w:t>SP</w:t>
                </w:r>
                <w:r>
                  <w:t>: Ochrana obyvatelstva</w:t>
                </w:r>
                <w:r w:rsidRPr="00B435F5">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7" o:spid="_x0000_s2066" type="#_x0000_t202" style="position:absolute;margin-left:181.5pt;margin-top:10.05pt;width:297.35pt;height:40.3pt;z-index:-188744059;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3NBsQIAAK8FAAAOAAAAZHJzL2Uyb0RvYy54bWysVG1vmzAQ/j5p/8Hyd8pLIQEUUrUhTJO6&#10;F6ndD3DABGtgI9sNdNP++84mJG36ZdrGB+uwz4/v7nnuVjdj16IDlYoJnmH/ysOI8lJUjO8z/O2x&#10;cGKMlCa8Iq3gNMPPVOGb9ft3q6FPaSAa0VZUIgDhKh36DDda96nrqrKhHVFXoqccDmshO6LhV+7d&#10;SpIB0LvWDTxv4Q5CVr0UJVUKdvPpEK8tfl3TUn+pa0U1ajMMsWm7SrvuzOquVyTdS9I3rDyGQf4i&#10;io4wDo+eoHKiCXqS7A1Ux0oplKj1VSk6V9Q1K6nNAbLxvYtsHhrSU5sLFEf1pzKp/wdbfj58lYhV&#10;GQ4SjDjpgKNHOmp0J0a0NOUZepWC10MPfnqEbaDZpqr6e1F+V4iLTUP4nt5KKYaGkgrC881N98XV&#10;CUcZkN3wSVTwDHnSwgKNtexM7aAaCNCBpucTNSaUEjavl8vFdRhhVMJZ5Puxb7lzSTrf7qXSH6jo&#10;kDEyLIF6i04O90qbaEg6u5jHuChY21r6W/5qAxynHXgbrpozE4Vl82fiJdt4G4dOGCy2TujluXNb&#10;bEJnUfjLKL/ON5vc/2Xe9cO0YVVFuXlmVpYf/hlzR41PmjhpS4mWVQbOhKTkfrdpJToQUHZhP1tz&#10;ODm7ua/DsEWAXC5S8oPQuwsSp1jESycswshJll7seH5ylyy8MAnz4nVK94zTf08JDRlOoiCaxHQO&#10;+iI3z35vcyNpxzTMjpZ1GY5PTiQ1EtzyylKrCWsn+0UpTPjnUgDdM9FWsEajk1r1uBtta0RzH+xE&#10;9QwKlgIEBjKFuQdGI+QPjAaYIRnmMOQwaj9y6AEzbmZDzsZuNggv4WKGNUaTudHTWHrqJds3gDt3&#10;2S30ScGshE1DTTEcuwumgs3kOMHM2Hn5b73Oc3b9GwAA//8DAFBLAwQUAAYACAAAACEAVWjNT90A&#10;AAAKAQAADwAAAGRycy9kb3ducmV2LnhtbEyPwU7DMBBE70j8g7VI3KjdVjQlxKlQJS7cKBUSNzfe&#10;xhHxOrLdNPl7lhMcV/s086baTb4XI8bUBdKwXCgQSE2wHbUajh+vD1sQKRuypg+EGmZMsKtvbypT&#10;2nCldxwPuRUcQqk0GlzOQyllahx6kxZhQOLfOURvMp+xlTaaK4f7Xq6U2khvOuIGZwbcO2y+Dxev&#10;oZg+Aw4J9/h1Hpvounnbv81a399NL88gMk75D4ZffVaHmp1O4UI2iV7DerPmLVnDSi1BMPD0WBQg&#10;TkwqVYCsK/l/Qv0DAAD//wMAUEsBAi0AFAAGAAgAAAAhALaDOJL+AAAA4QEAABMAAAAAAAAAAAAA&#10;AAAAAAAAAFtDb250ZW50X1R5cGVzXS54bWxQSwECLQAUAAYACAAAACEAOP0h/9YAAACUAQAACwAA&#10;AAAAAAAAAAAAAAAvAQAAX3JlbHMvLnJlbHNQSwECLQAUAAYACAAAACEAaC9zQbECAACvBQAADgAA&#10;AAAAAAAAAAAAAAAuAgAAZHJzL2Uyb0RvYy54bWxQSwECLQAUAAYACAAAACEAVWjNT90AAAAKAQAA&#10;DwAAAAAAAAAAAAAAAAALBQAAZHJzL2Rvd25yZXYueG1sUEsFBgAAAAAEAAQA8wAAABUGAAAAAA==&#10;" filled="f" stroked="f">
          <v:textbox style="mso-fit-shape-to-text:t" inset="0,0,0,0">
            <w:txbxContent>
              <w:p w:rsidR="00140A10" w:rsidRDefault="00140A10" w:rsidP="00B35B37">
                <w:pPr>
                  <w:pStyle w:val="ZhlavneboZpat0"/>
                  <w:shd w:val="clear" w:color="auto" w:fill="auto"/>
                  <w:spacing w:line="240" w:lineRule="auto"/>
                </w:pPr>
              </w:p>
              <w:p w:rsidR="00140A10" w:rsidRPr="00B35B37" w:rsidRDefault="00140A10" w:rsidP="00B35B37">
                <w:pPr>
                  <w:pStyle w:val="ZhlavneboZpat0"/>
                  <w:shd w:val="clear" w:color="auto" w:fill="auto"/>
                  <w:spacing w:line="240" w:lineRule="auto"/>
                </w:pPr>
                <w:r w:rsidRPr="00B35B37">
                  <w:t>Univerzita Tomáše Bati ve Zlíně, Fakulta logistiky a krizového řízení</w:t>
                </w:r>
              </w:p>
              <w:p w:rsidR="00140A10" w:rsidRDefault="00140A10">
                <w:pPr>
                  <w:pStyle w:val="ZhlavneboZpat0"/>
                  <w:shd w:val="clear" w:color="auto" w:fill="auto"/>
                  <w:spacing w:line="240" w:lineRule="auto"/>
                </w:pPr>
                <w:r w:rsidRPr="00B35B37">
                  <w:t xml:space="preserve">SP: </w:t>
                </w:r>
                <w:r>
                  <w:t>Ochrana obyvatelstva</w:t>
                </w:r>
                <w:r w:rsidRPr="00B35B37">
                  <w:t xml:space="preserve"> </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10" o:spid="_x0000_s2063" type="#_x0000_t202" style="position:absolute;margin-left:178.7pt;margin-top:29.15pt;width:242.2pt;height:26.85pt;z-index:-18874405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ptrwIAALA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9ESI0E66NE9Gw26kSMKXX2GXmfgdteDoxlhH/rsuOr+VtJvGgm5aYjYs2ul5NAwUkF+oa2sf3bV&#10;dkRn2oLsho+ygjjkwUgHNNaqs8WDciBAhz49nnpjc6GweRmsFmkMRxTOLuMgTRcuBMnm273S5j2T&#10;HbJGjhX03qGTw602NhuSzS42mJAlb1vX/1Y82wDHaQdiw1V7ZrNw7fyRBuk22SaxF0fLrRcHReFd&#10;l5vYW5bhalFcFptNEf60ccM4a3hVMWHDzNIK4z9r3VHkkyhO4tKy5ZWFsylptd9tWoUOBKRduu9Y&#10;kDM3/3kargjA5QWlMIqDmyj1ymWy8uIyXnjpKki8IExv0mUQp3FRPqd0ywX7d0poyHG6iBaTmH7L&#10;LXDfa24k67iB4dHyLsfJyYlkVoJbUbnWGsLbyT4rhU3/qRTQ7rnRTrBWo5Nazbgb3dtIbHSr352s&#10;HkHBSoLAQIsw+MBopPqO0QBDJMcCphxG7QcBb8DOm9lQs7GbDSIoXMyxwWgyN2aaSw+94vsGcOdX&#10;dg3vpOROwk85HF8XjAXH5DjC7Nw5/3deT4N2/QsAAP//AwBQSwMEFAAGAAgAAAAhAFHujtneAAAA&#10;CgEAAA8AAABkcnMvZG93bnJldi54bWxMj8tOwzAQRfdI/IM1SOyokz5oFOJUqBIbdi0IiZ0bT+MI&#10;exzFbpr8fYcVLEdzdO+51W7yTow4xC6QgnyRgUBqgumoVfD58fZUgIhJk9EuECqYMcKuvr+rdGnC&#10;lQ44HlMrOIRiqRXYlPpSythY9DouQo/Ev3MYvE58Dq00g75yuHdymWXP0uuOuMHqHvcWm5/jxSvY&#10;Tl8B+4h7/D6PzWC7uXDvs1KPD9PrC4iEU/qD4Vef1aFmp1O4kInCKVhttmtGFWyKFQgGinXOW05M&#10;5ssMZF3J/xPqGwAAAP//AwBQSwECLQAUAAYACAAAACEAtoM4kv4AAADhAQAAEwAAAAAAAAAAAAAA&#10;AAAAAAAAW0NvbnRlbnRfVHlwZXNdLnhtbFBLAQItABQABgAIAAAAIQA4/SH/1gAAAJQBAAALAAAA&#10;AAAAAAAAAAAAAC8BAABfcmVscy8ucmVsc1BLAQItABQABgAIAAAAIQCD7FptrwIAALAFAAAOAAAA&#10;AAAAAAAAAAAAAC4CAABkcnMvZTJvRG9jLnhtbFBLAQItABQABgAIAAAAIQBR7o7Z3gAAAAoBAAAP&#10;AAAAAAAAAAAAAAAAAAkFAABkcnMvZG93bnJldi54bWxQSwUGAAAAAAQABADzAAAAFAYAAAAA&#10;" filled="f" stroked="f">
          <v:textbox style="mso-fit-shape-to-text:t" inset="0,0,0,0">
            <w:txbxContent>
              <w:p w:rsidR="00140A10" w:rsidRPr="002B6DDE" w:rsidRDefault="00140A10" w:rsidP="002B6DDE">
                <w:pPr>
                  <w:pStyle w:val="ZhlavneboZpat0"/>
                  <w:shd w:val="clear" w:color="auto" w:fill="auto"/>
                  <w:spacing w:line="240" w:lineRule="auto"/>
                </w:pPr>
                <w:r w:rsidRPr="002B6DDE">
                  <w:t>Univerzita Tomáše Bati ve Zlíně, Fakulta logistiky a krizového řízení</w:t>
                </w:r>
              </w:p>
              <w:p w:rsidR="00140A10" w:rsidRPr="002B6DDE" w:rsidRDefault="00140A10" w:rsidP="002B6DDE">
                <w:pPr>
                  <w:pStyle w:val="ZhlavneboZpat0"/>
                  <w:shd w:val="clear" w:color="auto" w:fill="auto"/>
                  <w:spacing w:line="240" w:lineRule="auto"/>
                </w:pPr>
                <w:r w:rsidRPr="002B6DDE">
                  <w:t xml:space="preserve">SP: </w:t>
                </w:r>
                <w:r>
                  <w:t>Environmentální bezpečnost</w:t>
                </w:r>
                <w:r w:rsidRPr="002B6DDE">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20" o:spid="_x0000_s2060" type="#_x0000_t202" style="position:absolute;margin-left:176.65pt;margin-top:24.15pt;width:297.35pt;height:40.3pt;z-index:-18874404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5J3sQIAALEFAAAOAAAAZHJzL2Uyb0RvYy54bWysVG1vmzAQ/j5p/8Hyd8pLCQEUUrUhTJO6&#10;F6ndD3DABGtgI9sNdNP++84mJG36ZdrGB+uwz889d/f4Vjdj16IDlYoJnmH/ysOI8lJUjO8z/O2x&#10;cGKMlCa8Iq3gNMPPVOGb9ft3q6FPaSAa0VZUIgDhKh36DDda96nrqrKhHVFXoqccDmshO6LhV+7d&#10;SpIB0LvWDTwvcgchq16KkioFu/l0iNcWv65pqb/UtaIatRkGbtqu0q47s7rrFUn3kvQNK480yF+w&#10;6AjjEPQElRNN0JNkb6A6VkqhRK2vStG5oq5ZSW0OkI3vXWTz0JCe2lygOKo/lUn9P9jy8+GrRKyC&#10;3kUYcdJBjx7pqNGdGFFg6zP0KgW3hx4c9Qj74GtzVf29KL8rxMWmIXxPb6UUQ0NJBfx8U1n3xVXT&#10;EZUqA7IbPokK4pAnLSzQWMvOFA/KgQAd+vR86o3hUsLm9XIZXYcLjEo4W/h+7FtyLknn271U+gMV&#10;HTJGhiX03qKTw73Shg1JZxcTjIuCta3tf8tfbYDjtAOx4ao5MyxsO38mXrKNt3HohEG0dUIvz53b&#10;YhM6UeEvF/l1vtnk/i8T1w/ThlUV5SbMLC0//LPWHUU+ieIkLiVaVhk4Q0nJ/W7TSnQgIO3Cfrbm&#10;cHJ2c1/TsEWAXC5S8oPQuwsSp4jipRMW4cJJll7seH5yl0RemIR58Tqle8bpv6eEhgwni2AxielM&#10;+iI3z35vcyNpxzQMj5Z1GY5PTiQ1EtzyyrZWE9ZO9otSGPrnUkC750ZbwRqNTmrV426c3oaVsxHw&#10;TlTPIGEpQGGgU5h8YDRC/sBogCmSYQ5jDqP2I4dHYAbObMjZ2M0G4SVczLDGaDI3ehpMT71k+wZw&#10;52d2Cw+lYFbDZw7H5wVzwaZynGFm8Lz8t17nSbv+DQAA//8DAFBLAwQUAAYACAAAACEALPuLU90A&#10;AAAKAQAADwAAAGRycy9kb3ducmV2LnhtbEyPy07DMBBF90j8gzVI7KhDU6ibxqlQJTbsaBESOzee&#10;xhF+RLabJn/PsILVaDRHd86td5OzbMSY+uAlPC4KYOjboHvfSfg4vj4IYCkrr5UNHiXMmGDX3N7U&#10;qtLh6t9xPOSOUYhPlZJgch4qzlNr0Km0CAN6up1DdCrTGjuuo7pSuLN8WRTP3Kne0wejBtwbbL8P&#10;FydhPX0GHBLu8es8ttH0s7Bvs5T3d9PLFljGKf/B8KtP6tCQ0ylcvE7MSiifypJQCStBk4DNSlC5&#10;E5FLsQHe1Px/heYHAAD//wMAUEsBAi0AFAAGAAgAAAAhALaDOJL+AAAA4QEAABMAAAAAAAAAAAAA&#10;AAAAAAAAAFtDb250ZW50X1R5cGVzXS54bWxQSwECLQAUAAYACAAAACEAOP0h/9YAAACUAQAACwAA&#10;AAAAAAAAAAAAAAAvAQAAX3JlbHMvLnJlbHNQSwECLQAUAAYACAAAACEA0WOSd7ECAACxBQAADgAA&#10;AAAAAAAAAAAAAAAuAgAAZHJzL2Uyb0RvYy54bWxQSwECLQAUAAYACAAAACEALPuLU90AAAAKAQAA&#10;DwAAAAAAAAAAAAAAAAALBQAAZHJzL2Rvd25yZXYueG1sUEsFBgAAAAAEAAQA8wAAABUGAAAAAA==&#10;" filled="f" stroked="f">
          <v:textbox style="mso-fit-shape-to-text:t" inset="0,0,0,0">
            <w:txbxContent>
              <w:p w:rsidR="00140A10" w:rsidRPr="0084773E" w:rsidRDefault="00140A10" w:rsidP="0084773E">
                <w:pPr>
                  <w:pStyle w:val="ZhlavneboZpat0"/>
                  <w:shd w:val="clear" w:color="auto" w:fill="auto"/>
                  <w:spacing w:line="240" w:lineRule="auto"/>
                </w:pPr>
                <w:r w:rsidRPr="0084773E">
                  <w:t>Univerzita Tomáše Bati ve Zlíně, Fakulta logistiky a krizového řízení</w:t>
                </w:r>
              </w:p>
              <w:p w:rsidR="00140A10" w:rsidRPr="0084773E" w:rsidRDefault="00140A10" w:rsidP="0084773E">
                <w:pPr>
                  <w:pStyle w:val="ZhlavneboZpat0"/>
                  <w:shd w:val="clear" w:color="auto" w:fill="auto"/>
                  <w:spacing w:line="240" w:lineRule="auto"/>
                </w:pPr>
                <w:r w:rsidRPr="0084773E">
                  <w:t xml:space="preserve">SP: </w:t>
                </w:r>
                <w:r>
                  <w:t>Ochrana obyvatelstva</w:t>
                </w:r>
                <w:r w:rsidRPr="0084773E">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21" o:spid="_x0000_s2059" type="#_x0000_t202" style="position:absolute;margin-left:181.5pt;margin-top:10.05pt;width:297.35pt;height:53.7pt;z-index:-18874404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vmsAIAALEFAAAOAAAAZHJzL2Uyb0RvYy54bWysVG1vmzAQ/j5p/8Hyd8pLCQFUUiUhTJO6&#10;F6ndD3DABGtgI9sNdFP/+86mpGmrSdM2PqCzfX58z91zd3U9di06UqmY4Bn2LzyMKC9Fxfghw9/u&#10;CifGSGnCK9IKTjP8QBW+Xr1/dzX0KQ1EI9qKSgQgXKVDn+FG6z51XVU2tCPqQvSUw2EtZEc0LOXB&#10;rSQZAL1r3cDzIncQsuqlKKlSsJtPh3hl8eualvpLXSuqUZthiE3bv7T/vfm7qyuSHiTpG1Y+hUH+&#10;IoqOMA6PnqByogm6l+wNVMdKKZSo9UUpOlfUNSup5QBsfO8Vm9uG9NRygeSo/pQm9f9gy8/HrxKx&#10;Cmq3wIiTDmp0R0eNNmJEgW/yM/QqBbfbHhz1CPvga7mq/kaU3xXiYtsQfqBrKcXQUFJBfPame3Z1&#10;wlEGZD98EhW8Q+61sEBjLTuTPEgHAnSo08OpNiaWEjYvl8voMoQYSziLYj9JbPFcks63e6n0Byo6&#10;ZIwMS6i9RSfHG6WBB7jOLuYxLgrWtrb+LX+xAY7TDrwNV82ZicKW82fiJbt4F4dOGEQ7J/Ty3FkX&#10;29CJCn+5yC/z7Tb3H827fpg2rKooN8/M0vLDPyvdk8gnUZzEpUTLKgNnQlLysN+2Eh0JSLuwn6kW&#10;BH/m5r4Mwx4Dl1eU/CD0NkHiFFG8dMIiXDjJ0osdz082SeSFSZgXLyndME7/nRIaMpwsgsUkpt9y&#10;8+z3lhtJO6ZheLSsy3B8ciKpkeCOV7a0mrB2ss9SYcJ/TgVkbC60FazR6KRWPe7HqTeCuRH2onoA&#10;CUsBCgOdwuQDoxHyB0YDTJEMcxhzGLUfOTSBGTizIWdjPxuEl3AxwxqjydzqaTDd95IdGsCd22wN&#10;jVIwq2HTUVMMQMAsYC5YKk8zzAye87X1ep60q18AAAD//wMAUEsDBBQABgAIAAAAIQBKyfk+3gAA&#10;AAoBAAAPAAAAZHJzL2Rvd25yZXYueG1sTI/BTsMwEETvSPyDtUjcqNNUbUqIU6FKXLi1ICRubryN&#10;I+x1FLtp8vddTnBc7dPMm2o3eSdGHGIXSMFykYFAaoLpqFXw+fH2tAURkyajXSBUMGOEXX1/V+nS&#10;hCsdcDymVnAIxVIrsCn1pZSxseh1XIQeiX/nMHid+BxaaQZ95XDvZJ5lG+l1R9xgdY97i83P8eIV&#10;FNNXwD7iHr/PYzPYbt6691mpx4fp9QVEwin9wfCrz+pQs9MpXMhE4RSsNivekhTk2RIEA8/rogBx&#10;YjIv1iDrSv6fUN8AAAD//wMAUEsBAi0AFAAGAAgAAAAhALaDOJL+AAAA4QEAABMAAAAAAAAAAAAA&#10;AAAAAAAAAFtDb250ZW50X1R5cGVzXS54bWxQSwECLQAUAAYACAAAACEAOP0h/9YAAACUAQAACwAA&#10;AAAAAAAAAAAAAAAvAQAAX3JlbHMvLnJlbHNQSwECLQAUAAYACAAAACEAi4Kr5rACAACxBQAADgAA&#10;AAAAAAAAAAAAAAAuAgAAZHJzL2Uyb0RvYy54bWxQSwECLQAUAAYACAAAACEASsn5Pt4AAAAKAQAA&#10;DwAAAAAAAAAAAAAAAAAKBQAAZHJzL2Rvd25yZXYueG1sUEsFBgAAAAAEAAQA8wAAABUGAAAAAA==&#10;" filled="f" stroked="f">
          <v:textbox style="mso-fit-shape-to-text:t" inset="0,0,0,0">
            <w:txbxContent>
              <w:p w:rsidR="00140A10" w:rsidRDefault="00140A10" w:rsidP="0084773E">
                <w:pPr>
                  <w:pStyle w:val="ZhlavneboZpat0"/>
                  <w:shd w:val="clear" w:color="auto" w:fill="auto"/>
                  <w:spacing w:line="240" w:lineRule="auto"/>
                </w:pPr>
              </w:p>
              <w:p w:rsidR="00140A10" w:rsidRPr="0084773E" w:rsidRDefault="00140A10" w:rsidP="0084773E">
                <w:pPr>
                  <w:pStyle w:val="ZhlavneboZpat0"/>
                  <w:shd w:val="clear" w:color="auto" w:fill="auto"/>
                  <w:spacing w:line="240" w:lineRule="auto"/>
                </w:pPr>
                <w:r w:rsidRPr="0084773E">
                  <w:t>Univerzita Tomáše Bati ve Zlíně, Fakulta logistiky a krizového řízení</w:t>
                </w:r>
              </w:p>
              <w:p w:rsidR="00140A10" w:rsidRPr="0084773E" w:rsidRDefault="00140A10" w:rsidP="0084773E">
                <w:pPr>
                  <w:pStyle w:val="ZhlavneboZpat0"/>
                  <w:shd w:val="clear" w:color="auto" w:fill="auto"/>
                  <w:spacing w:line="240" w:lineRule="auto"/>
                </w:pPr>
                <w:r w:rsidRPr="0084773E">
                  <w:t xml:space="preserve">SP: </w:t>
                </w:r>
                <w:r>
                  <w:t>Ochrana obyvatelstva</w:t>
                </w:r>
                <w:r w:rsidRPr="0084773E">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25" o:spid="_x0000_s2056" type="#_x0000_t202" style="position:absolute;margin-left:172.95pt;margin-top:19.2pt;width:297.35pt;height:40.3pt;z-index:-18874404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8rdsQIAALEFAAAOAAAAZHJzL2Uyb0RvYy54bWysVG1vmzAQ/j5p/8HydwqkJAEUUrUhTJO6&#10;F6ndD3DABGvGRrYb6Kb9951NSNr0y7SND9Zhnx/fc/fcrW6GlqMDVZpJkeHwKsCIilJWTOwz/O2x&#10;8GKMtCGiIlwKmuFnqvHN+v27Vd+ldCYbySuqEIAInfZdhhtjutT3ddnQlugr2VEBh7VULTHwq/Z+&#10;pUgP6C33Z0Gw8Hupqk7JkmoNu/l4iNcOv65pab7UtaYG8QxDbMatyq07u/rrFUn3inQNK49hkL+I&#10;oiVMwKMnqJwYgp4UewPVslJJLWtzVcrWl3XNSuo4AJswuGDz0JCOOi6QHN2d0qT/H2z5+fBVIVZB&#10;7UKMBGmhRo90MOhODmg2t/npO52C20MHjmaAffB1XHV3L8vvGgm5aYjY01ulZN9QUkF8ob3pv7g6&#10;4mgLsus/yQreIU9GOqChVq1NHqQDATrU6flUGxtLCZvXy+XiOppjVMLZPAzj0BXPJ+l0u1PafKCy&#10;RdbIsILaO3RyuNfGRkPSycU+JmTBOHf15+LVBjiOO/A2XLVnNgpXzp9JkGzjbRx50Wyx9aIgz73b&#10;YhN5iyJczvPrfLPJw1/23TBKG1ZVVNhnJmmF0Z+V7ijyURQncWnJWWXhbEha7XcbrtCBgLQL97mc&#10;w8nZzX8dhksCcLmgFM6i4G6WeMUiXnpREc29ZBnEXhAmd8kiiJIoL15TumeC/jsl1Gc4mYPIHJ1z&#10;0BfcAve95UbSlhkYHpy1GY5PTiS1EtyKypXWEMZH+0UqbPjnVEC5p0I7wVqNjmo1w24Ye+PUCDtZ&#10;PYOElQSFgU5h8oHRSPUDox6mSIYFjDmM+EcBTWAHzmSoydhNBhElXMywwWg0N2YcTE+dYvsGcKc2&#10;u4VGKZjTsO2oMYZje8FccFSOM8wOnpf/zus8ade/AQAA//8DAFBLAwQUAAYACAAAACEASRorDN0A&#10;AAAKAQAADwAAAGRycy9kb3ducmV2LnhtbEyPy07DMBBF90j8gzVI7KhdCCUJcSpUiQ07WoTEzo2n&#10;cYQfke2myd8zrGA3ozm6c26znZ1lE8Y0BC9hvRLA0HdBD76X8HF4vSuBpay8VjZ4lLBggm17fdWo&#10;WoeLf8dpn3tGIT7VSoLJeaw5T51Bp9IqjOjpdgrRqUxr7LmO6kLhzvJ7ITbcqcHTB6NG3Bnsvvdn&#10;J+Fp/gw4Jtzh12nqohmW0r4tUt7ezC/PwDLO+Q+GX31Sh5acjuHsdWJWwkPxWBFKQ1kAI6AqxAbY&#10;kch1JYC3Df9fof0BAAD//wMAUEsBAi0AFAAGAAgAAAAhALaDOJL+AAAA4QEAABMAAAAAAAAAAAAA&#10;AAAAAAAAAFtDb250ZW50X1R5cGVzXS54bWxQSwECLQAUAAYACAAAACEAOP0h/9YAAACUAQAACwAA&#10;AAAAAAAAAAAAAAAvAQAAX3JlbHMvLnJlbHNQSwECLQAUAAYACAAAACEABg/K3bECAACxBQAADgAA&#10;AAAAAAAAAAAAAAAuAgAAZHJzL2Uyb0RvYy54bWxQSwECLQAUAAYACAAAACEASRorDN0AAAAKAQAA&#10;DwAAAAAAAAAAAAAAAAALBQAAZHJzL2Rvd25yZXYueG1sUEsFBgAAAAAEAAQA8wAAABUGAAAAAA==&#10;" filled="f" stroked="f">
          <v:textbox style="mso-fit-shape-to-text:t" inset="0,0,0,0">
            <w:txbxContent>
              <w:p w:rsidR="00140A10" w:rsidRPr="0084773E" w:rsidRDefault="00140A10" w:rsidP="0084773E">
                <w:pPr>
                  <w:pStyle w:val="ZhlavneboZpat0"/>
                  <w:shd w:val="clear" w:color="auto" w:fill="auto"/>
                  <w:spacing w:line="240" w:lineRule="auto"/>
                </w:pPr>
                <w:r w:rsidRPr="0084773E">
                  <w:t>Univerzita Tomáše Bati ve Zlíně, Fakulta logistiky a krizového řízení</w:t>
                </w:r>
              </w:p>
              <w:p w:rsidR="00140A10" w:rsidRPr="0084773E" w:rsidRDefault="00140A10" w:rsidP="0084773E">
                <w:pPr>
                  <w:pStyle w:val="ZhlavneboZpat0"/>
                  <w:shd w:val="clear" w:color="auto" w:fill="auto"/>
                  <w:spacing w:line="240" w:lineRule="auto"/>
                </w:pPr>
                <w:r w:rsidRPr="0084773E">
                  <w:t xml:space="preserve">SP: </w:t>
                </w:r>
                <w:r>
                  <w:t>Ochrana obyvatelstva</w:t>
                </w:r>
                <w:r w:rsidRPr="0084773E">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10" w:rsidRDefault="00610065">
    <w:pPr>
      <w:rPr>
        <w:sz w:val="2"/>
        <w:szCs w:val="2"/>
      </w:rPr>
    </w:pPr>
    <w:r>
      <w:rPr>
        <w:noProof/>
        <w:lang w:bidi="ar-SA"/>
      </w:rPr>
      <w:pict>
        <v:shapetype id="_x0000_t202" coordsize="21600,21600" o:spt="202" path="m,l,21600r21600,l21600,xe">
          <v:stroke joinstyle="miter"/>
          <v:path gradientshapeok="t" o:connecttype="rect"/>
        </v:shapetype>
        <v:shape id="Text Box 28" o:spid="_x0000_s2054" type="#_x0000_t202" style="position:absolute;margin-left:177.4pt;margin-top:26.8pt;width:240.25pt;height:22.8pt;z-index:-18874403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CAsQIAALAFAAAOAAAAZHJzL2Uyb0RvYy54bWysVNuOmzAQfa/Uf7D8znJZkgBastoNoaq0&#10;vUi7/QAHTLBqbGR7A9uq/96xCcleXqq2PFiDPR6fmXNmrq7HjqMDVZpJkePwIsCIikrWTOxz/O2h&#10;9BKMtCGiJlwKmuMnqvH1+v27q6HPaCRbyWuqEAQROhv6HLfG9Jnv66qlHdEXsqcCDhupOmLgV+39&#10;WpEBonfcj4Jg6Q9S1b2SFdUadovpEK9d/KahlfnSNJoaxHMM2IxblVt3dvXXVyTbK9K3rDrCIH+B&#10;oiNMwKOnUAUxBD0q9iZUxyoltWzMRSU7XzYNq6jLAbIJg1fZ3Lekpy4XKI7uT2XS/y9s9fnwVSFW&#10;5xiIEqQDih7oaNCtHFGU2PIMvc7A674HPzPCPtDsUtX9nay+ayTkpiViT2+UkkNLSQ3wQnvTf3Z1&#10;iqNtkN3wSdbwDnk00gUaG9XZ2kE1EEQHmp5O1FgsFWxeBoswXC0wquAsStLF0nHnk2y+3SttPlDZ&#10;IWvkWAH1Ljo53Glj0ZBsdrGPCVkyzh39XLzYAMdpB96Gq/bMonBs/kyDdJtsk9iLo+XWi4Oi8G7K&#10;TewtS0BXXBabTRH+su+GcdayuqbCPjMrK4z/jLmjxidNnLSlJWe1DWchabXfbbhCBwLKLt3nag4n&#10;Zzf/JQxXBMjlVUphFAe3UeqVy2TlxWW88NJVkHhBmN6myyBO46J8mdIdE/TfU0JDjtNFtJjEdAb9&#10;KrfAfW9zI1nHDMwOzjoQ78mJZFaCW1E7ag1hfLKflcLCP5cC6J6JdoK1Gp3Uasbd6FojXM2NsJP1&#10;E0hYSVAY6BQGHxitVD8wGmCI5FjAlMOIfxTQBHbezIaajd1sEFHBxRwbjCZzY6a59Ngrtm8h7txm&#10;N9AoJXMath01YTi2F4wFl8pxhNm58/zfeZ0H7fo3AAAA//8DAFBLAwQUAAYACAAAACEAKuUzu90A&#10;AAAJAQAADwAAAGRycy9kb3ducmV2LnhtbEyPwU7DMBBE70j8g7VI3KhDQ0oasqlQJS7cKAiJmxtv&#10;4wh7HcVumvw95gTH0Yxm3tS72Vkx0Rh6zwj3qwwEcet1zx3Cx/vLXQkiRMVaWc+EsFCAXXN9VatK&#10;+wu/0XSInUglHCqFYGIcKilDa8ipsPIDcfJOfnQqJjl2Uo/qksqdless20inek4LRg20N9R+H84O&#10;4XH+9DQE2tPXaWpH0y+lfV0Qb2/m5ycQkeb4F4Zf/IQOTWI6+jPrICxCXjwk9IhQ5BsQKVDmRQ7i&#10;iLDdrkE2tfz/oPkBAAD//wMAUEsBAi0AFAAGAAgAAAAhALaDOJL+AAAA4QEAABMAAAAAAAAAAAAA&#10;AAAAAAAAAFtDb250ZW50X1R5cGVzXS54bWxQSwECLQAUAAYACAAAACEAOP0h/9YAAACUAQAACwAA&#10;AAAAAAAAAAAAAAAvAQAAX3JlbHMvLnJlbHNQSwECLQAUAAYACAAAACEAo2ZAgLECAACwBQAADgAA&#10;AAAAAAAAAAAAAAAuAgAAZHJzL2Uyb0RvYy54bWxQSwECLQAUAAYACAAAACEAKuUzu90AAAAJAQAA&#10;DwAAAAAAAAAAAAAAAAALBQAAZHJzL2Rvd25yZXYueG1sUEsFBgAAAAAEAAQA8wAAABUGAAAAAA==&#10;" filled="f" stroked="f">
          <v:textbox style="mso-fit-shape-to-text:t" inset="0,0,0,0">
            <w:txbxContent>
              <w:p w:rsidR="00140A10" w:rsidRDefault="00140A10">
                <w:pPr>
                  <w:pStyle w:val="ZhlavneboZpat0"/>
                  <w:shd w:val="clear" w:color="auto" w:fill="auto"/>
                  <w:spacing w:line="240" w:lineRule="auto"/>
                </w:pPr>
                <w:r>
                  <w:rPr>
                    <w:rStyle w:val="ZhlavneboZpat1"/>
                  </w:rPr>
                  <w:t xml:space="preserve">Univerzita Tomáše Bati ve Zlíně, Fakulta </w:t>
                </w:r>
                <w:r w:rsidR="0019064A">
                  <w:rPr>
                    <w:rStyle w:val="ZhlavneboZpat1"/>
                  </w:rPr>
                  <w:t>logistiky a krizového řízení</w:t>
                </w:r>
              </w:p>
              <w:p w:rsidR="00140A10" w:rsidRDefault="00140A10">
                <w:pPr>
                  <w:pStyle w:val="ZhlavneboZpat0"/>
                  <w:shd w:val="clear" w:color="auto" w:fill="auto"/>
                  <w:spacing w:line="240" w:lineRule="auto"/>
                </w:pPr>
                <w:r>
                  <w:rPr>
                    <w:rStyle w:val="ZhlavneboZpat1"/>
                  </w:rPr>
                  <w:t xml:space="preserve">SP: </w:t>
                </w:r>
                <w:r w:rsidR="001B0D25">
                  <w:rPr>
                    <w:rStyle w:val="ZhlavneboZpat1"/>
                  </w:rPr>
                  <w:t>Ochrana obyvatelstva</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20653"/>
    <w:multiLevelType w:val="multilevel"/>
    <w:tmpl w:val="C0B4537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EF4E0E"/>
    <w:multiLevelType w:val="hybridMultilevel"/>
    <w:tmpl w:val="09B0FD32"/>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B00969"/>
    <w:multiLevelType w:val="multilevel"/>
    <w:tmpl w:val="4D0AEC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6629D9"/>
    <w:multiLevelType w:val="hybridMultilevel"/>
    <w:tmpl w:val="DBF8599C"/>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4">
    <w:nsid w:val="330578E7"/>
    <w:multiLevelType w:val="hybridMultilevel"/>
    <w:tmpl w:val="10F287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5">
    <w:nsid w:val="48C27417"/>
    <w:multiLevelType w:val="multilevel"/>
    <w:tmpl w:val="E82A2D24"/>
    <w:lvl w:ilvl="0">
      <w:start w:val="1"/>
      <w:numFmt w:val="bullet"/>
      <w:lvlText w:val="V"/>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E001AF"/>
    <w:multiLevelType w:val="hybridMultilevel"/>
    <w:tmpl w:val="7660C2A6"/>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cs="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cs="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cs="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7">
    <w:nsid w:val="70704982"/>
    <w:multiLevelType w:val="hybridMultilevel"/>
    <w:tmpl w:val="0E30C622"/>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6"/>
  </w:num>
  <w:num w:numId="6">
    <w:abstractNumId w:val="7"/>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evenAndOddHeaders/>
  <w:drawingGridHorizontalSpacing w:val="181"/>
  <w:drawingGridVerticalSpacing w:val="181"/>
  <w:characterSpacingControl w:val="compressPunctuation"/>
  <w:savePreviewPicture/>
  <w:hdrShapeDefaults>
    <o:shapedefaults v:ext="edit" spidmax="207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E609F7"/>
    <w:rsid w:val="0000206B"/>
    <w:rsid w:val="00016D7E"/>
    <w:rsid w:val="00050AA7"/>
    <w:rsid w:val="00053954"/>
    <w:rsid w:val="000A07D8"/>
    <w:rsid w:val="000D3D62"/>
    <w:rsid w:val="000D5696"/>
    <w:rsid w:val="00120311"/>
    <w:rsid w:val="00140A10"/>
    <w:rsid w:val="00185655"/>
    <w:rsid w:val="0019064A"/>
    <w:rsid w:val="001964D7"/>
    <w:rsid w:val="001A7836"/>
    <w:rsid w:val="001B0D25"/>
    <w:rsid w:val="001B0EE6"/>
    <w:rsid w:val="001B1548"/>
    <w:rsid w:val="001B59B7"/>
    <w:rsid w:val="00220223"/>
    <w:rsid w:val="002438DB"/>
    <w:rsid w:val="0024594E"/>
    <w:rsid w:val="002868D4"/>
    <w:rsid w:val="00292E81"/>
    <w:rsid w:val="00294577"/>
    <w:rsid w:val="002A4BC8"/>
    <w:rsid w:val="002A63F9"/>
    <w:rsid w:val="002B6DDE"/>
    <w:rsid w:val="002F7555"/>
    <w:rsid w:val="003169B2"/>
    <w:rsid w:val="003235E9"/>
    <w:rsid w:val="003313C2"/>
    <w:rsid w:val="00333A28"/>
    <w:rsid w:val="00342714"/>
    <w:rsid w:val="003A06E1"/>
    <w:rsid w:val="003C6286"/>
    <w:rsid w:val="003D08BD"/>
    <w:rsid w:val="003E334F"/>
    <w:rsid w:val="003F1267"/>
    <w:rsid w:val="003F438D"/>
    <w:rsid w:val="004005D7"/>
    <w:rsid w:val="00412AF7"/>
    <w:rsid w:val="0042783E"/>
    <w:rsid w:val="004308C5"/>
    <w:rsid w:val="00435ACC"/>
    <w:rsid w:val="00455F5A"/>
    <w:rsid w:val="00467775"/>
    <w:rsid w:val="00480BDF"/>
    <w:rsid w:val="00481506"/>
    <w:rsid w:val="0049304C"/>
    <w:rsid w:val="004957A3"/>
    <w:rsid w:val="004A2226"/>
    <w:rsid w:val="004A4359"/>
    <w:rsid w:val="004B4B34"/>
    <w:rsid w:val="004C6E18"/>
    <w:rsid w:val="004E3F88"/>
    <w:rsid w:val="004E4F3E"/>
    <w:rsid w:val="005506D9"/>
    <w:rsid w:val="00557ED3"/>
    <w:rsid w:val="00567F88"/>
    <w:rsid w:val="00595A6B"/>
    <w:rsid w:val="005A63A1"/>
    <w:rsid w:val="005B2F92"/>
    <w:rsid w:val="005B3EE7"/>
    <w:rsid w:val="005D0E72"/>
    <w:rsid w:val="005D1CBB"/>
    <w:rsid w:val="005E1BD1"/>
    <w:rsid w:val="00610065"/>
    <w:rsid w:val="00612BCB"/>
    <w:rsid w:val="00613658"/>
    <w:rsid w:val="00634D80"/>
    <w:rsid w:val="00655D08"/>
    <w:rsid w:val="006702EF"/>
    <w:rsid w:val="00676945"/>
    <w:rsid w:val="006839D1"/>
    <w:rsid w:val="006900E7"/>
    <w:rsid w:val="006B029F"/>
    <w:rsid w:val="006B1043"/>
    <w:rsid w:val="006D453F"/>
    <w:rsid w:val="006D7347"/>
    <w:rsid w:val="00710B79"/>
    <w:rsid w:val="00723597"/>
    <w:rsid w:val="00730704"/>
    <w:rsid w:val="007374E9"/>
    <w:rsid w:val="00756631"/>
    <w:rsid w:val="00771B3A"/>
    <w:rsid w:val="00783363"/>
    <w:rsid w:val="00793CC3"/>
    <w:rsid w:val="007D0A40"/>
    <w:rsid w:val="007F68E5"/>
    <w:rsid w:val="00830F79"/>
    <w:rsid w:val="00834F1F"/>
    <w:rsid w:val="0084773E"/>
    <w:rsid w:val="00882017"/>
    <w:rsid w:val="008A48D6"/>
    <w:rsid w:val="008C1BC7"/>
    <w:rsid w:val="008E3E8B"/>
    <w:rsid w:val="008F7212"/>
    <w:rsid w:val="008F7334"/>
    <w:rsid w:val="0090008E"/>
    <w:rsid w:val="00902C0A"/>
    <w:rsid w:val="009077EC"/>
    <w:rsid w:val="00915F82"/>
    <w:rsid w:val="00955FE8"/>
    <w:rsid w:val="00962C27"/>
    <w:rsid w:val="00974A18"/>
    <w:rsid w:val="009B6A21"/>
    <w:rsid w:val="009E336A"/>
    <w:rsid w:val="00A40A7C"/>
    <w:rsid w:val="00A4570C"/>
    <w:rsid w:val="00A91CB7"/>
    <w:rsid w:val="00B24F72"/>
    <w:rsid w:val="00B26B33"/>
    <w:rsid w:val="00B35B37"/>
    <w:rsid w:val="00B435F5"/>
    <w:rsid w:val="00B45A86"/>
    <w:rsid w:val="00B60F10"/>
    <w:rsid w:val="00B740AB"/>
    <w:rsid w:val="00B80442"/>
    <w:rsid w:val="00B859E6"/>
    <w:rsid w:val="00C04876"/>
    <w:rsid w:val="00C2339B"/>
    <w:rsid w:val="00C47198"/>
    <w:rsid w:val="00C54E56"/>
    <w:rsid w:val="00C87A6F"/>
    <w:rsid w:val="00C93864"/>
    <w:rsid w:val="00C93FCD"/>
    <w:rsid w:val="00C95BF1"/>
    <w:rsid w:val="00CB1310"/>
    <w:rsid w:val="00CB3A7F"/>
    <w:rsid w:val="00CB5157"/>
    <w:rsid w:val="00CD1A3F"/>
    <w:rsid w:val="00CD2DE7"/>
    <w:rsid w:val="00CE364E"/>
    <w:rsid w:val="00CE6363"/>
    <w:rsid w:val="00CF2956"/>
    <w:rsid w:val="00D051C5"/>
    <w:rsid w:val="00D3462D"/>
    <w:rsid w:val="00D55D6E"/>
    <w:rsid w:val="00D929BC"/>
    <w:rsid w:val="00D95925"/>
    <w:rsid w:val="00DC1D3C"/>
    <w:rsid w:val="00DC4865"/>
    <w:rsid w:val="00E228A9"/>
    <w:rsid w:val="00E37355"/>
    <w:rsid w:val="00E429C9"/>
    <w:rsid w:val="00E557EE"/>
    <w:rsid w:val="00E609F7"/>
    <w:rsid w:val="00E86F11"/>
    <w:rsid w:val="00EA21BE"/>
    <w:rsid w:val="00ED0C6B"/>
    <w:rsid w:val="00EF0CBC"/>
    <w:rsid w:val="00F1547A"/>
    <w:rsid w:val="00F15C02"/>
    <w:rsid w:val="00F529F5"/>
    <w:rsid w:val="00F63EB6"/>
    <w:rsid w:val="00F66888"/>
    <w:rsid w:val="00F7629E"/>
    <w:rsid w:val="00F76A46"/>
    <w:rsid w:val="00FA4168"/>
    <w:rsid w:val="00FB0E9E"/>
    <w:rsid w:val="00FB22BD"/>
    <w:rsid w:val="00FE2995"/>
    <w:rsid w:val="00FE4333"/>
    <w:rsid w:val="00FE4D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7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C95BF1"/>
    <w:rPr>
      <w:color w:val="000000"/>
    </w:rPr>
  </w:style>
  <w:style w:type="paragraph" w:styleId="Nadpis1">
    <w:name w:val="heading 1"/>
    <w:basedOn w:val="Normln"/>
    <w:next w:val="Normln"/>
    <w:link w:val="Nadpis1Char"/>
    <w:uiPriority w:val="99"/>
    <w:qFormat/>
    <w:rsid w:val="00E37355"/>
    <w:pPr>
      <w:keepNext/>
      <w:keepLines/>
      <w:widowControl/>
      <w:spacing w:before="240"/>
      <w:outlineLvl w:val="0"/>
    </w:pPr>
    <w:rPr>
      <w:rFonts w:ascii="Cambria" w:eastAsia="Times New Roman" w:hAnsi="Cambria" w:cs="Times New Roman"/>
      <w:color w:val="365F91"/>
      <w:sz w:val="32"/>
      <w:szCs w:val="32"/>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E6363"/>
    <w:rPr>
      <w:color w:val="000080"/>
      <w:u w:val="single"/>
    </w:rPr>
  </w:style>
  <w:style w:type="character" w:customStyle="1" w:styleId="Poznmkapodarou">
    <w:name w:val="Poznámka pod čarou_"/>
    <w:basedOn w:val="Standardnpsmoodstavce"/>
    <w:link w:val="Poznmkapodarou0"/>
    <w:rsid w:val="00CE6363"/>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1">
    <w:name w:val="Poznámka pod čarou"/>
    <w:basedOn w:val="Poznmkapodarou"/>
    <w:rsid w:val="00CE6363"/>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sid w:val="00CE6363"/>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sid w:val="00CE6363"/>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sid w:val="00CE6363"/>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sid w:val="00CE6363"/>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sid w:val="00CE6363"/>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0">
    <w:name w:val="Nadpis #1_"/>
    <w:basedOn w:val="Standardnpsmoodstavce"/>
    <w:link w:val="Nadpis11"/>
    <w:rsid w:val="00CE6363"/>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0"/>
    <w:rsid w:val="00CE6363"/>
    <w:rPr>
      <w:rFonts w:ascii="Calibri" w:eastAsia="Calibri" w:hAnsi="Calibri" w:cs="Calibri"/>
      <w:b w:val="0"/>
      <w:bCs w:val="0"/>
      <w:i w:val="0"/>
      <w:iCs w:val="0"/>
      <w:smallCaps w:val="0"/>
      <w:strike w:val="0"/>
      <w:sz w:val="22"/>
      <w:szCs w:val="22"/>
      <w:u w:val="none"/>
    </w:rPr>
  </w:style>
  <w:style w:type="character" w:customStyle="1" w:styleId="ZhlavneboZpat1">
    <w:name w:val="Záhlaví nebo Zápatí"/>
    <w:basedOn w:val="ZhlavneboZpat"/>
    <w:rsid w:val="00CE6363"/>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0"/>
    <w:rsid w:val="00CE6363"/>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0"/>
    <w:rsid w:val="00CE6363"/>
    <w:rPr>
      <w:rFonts w:ascii="Calibri" w:eastAsia="Calibri" w:hAnsi="Calibri" w:cs="Calibri"/>
      <w:b w:val="0"/>
      <w:bCs w:val="0"/>
      <w:i w:val="0"/>
      <w:iCs w:val="0"/>
      <w:smallCaps w:val="0"/>
      <w:strike w:val="0"/>
      <w:sz w:val="30"/>
      <w:szCs w:val="30"/>
      <w:u w:val="none"/>
    </w:rPr>
  </w:style>
  <w:style w:type="character" w:customStyle="1" w:styleId="Nadpis21">
    <w:name w:val="Nadpis #2"/>
    <w:basedOn w:val="Nadpis2"/>
    <w:rsid w:val="00CE6363"/>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0"/>
    <w:rsid w:val="00CE6363"/>
    <w:rPr>
      <w:rFonts w:ascii="Calibri" w:eastAsia="Calibri" w:hAnsi="Calibri" w:cs="Calibri"/>
      <w:b w:val="0"/>
      <w:bCs w:val="0"/>
      <w:i w:val="0"/>
      <w:iCs w:val="0"/>
      <w:smallCaps w:val="0"/>
      <w:strike w:val="0"/>
      <w:sz w:val="24"/>
      <w:szCs w:val="24"/>
      <w:u w:val="none"/>
    </w:rPr>
  </w:style>
  <w:style w:type="character" w:customStyle="1" w:styleId="Nadpis31">
    <w:name w:val="Nadpis #3"/>
    <w:basedOn w:val="Nadpis3"/>
    <w:rsid w:val="00CE636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0"/>
    <w:rsid w:val="00CE6363"/>
    <w:rPr>
      <w:rFonts w:ascii="Calibri" w:eastAsia="Calibri" w:hAnsi="Calibri" w:cs="Calibri"/>
      <w:b w:val="0"/>
      <w:bCs w:val="0"/>
      <w:i w:val="0"/>
      <w:iCs w:val="0"/>
      <w:smallCaps w:val="0"/>
      <w:strike w:val="0"/>
      <w:sz w:val="21"/>
      <w:szCs w:val="21"/>
      <w:u w:val="none"/>
    </w:rPr>
  </w:style>
  <w:style w:type="character" w:customStyle="1" w:styleId="Zkladntext21">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1">
    <w:name w:val="Základní text (7)"/>
    <w:basedOn w:val="Zkladntext7"/>
    <w:rsid w:val="00CE636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rsid w:val="00CE6363"/>
    <w:rPr>
      <w:rFonts w:ascii="Calibri" w:eastAsia="Calibri" w:hAnsi="Calibri" w:cs="Calibri"/>
      <w:b w:val="0"/>
      <w:bCs w:val="0"/>
      <w:i/>
      <w:iCs/>
      <w:smallCaps w:val="0"/>
      <w:strike w:val="0"/>
      <w:sz w:val="21"/>
      <w:szCs w:val="21"/>
      <w:u w:val="none"/>
    </w:rPr>
  </w:style>
  <w:style w:type="character" w:customStyle="1" w:styleId="Zkladntext22">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rsid w:val="00CE6363"/>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sid w:val="00CE6363"/>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rsid w:val="00CE6363"/>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sid w:val="00CE6363"/>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0">
    <w:name w:val="Poznámka pod čarou"/>
    <w:basedOn w:val="Normln"/>
    <w:link w:val="Poznmkapodarou"/>
    <w:rsid w:val="00CE6363"/>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rsid w:val="00CE636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rsid w:val="00CE6363"/>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rsid w:val="00CE6363"/>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rsid w:val="00CE6363"/>
    <w:pPr>
      <w:shd w:val="clear" w:color="auto" w:fill="FFFFFF"/>
      <w:spacing w:before="6300" w:line="0" w:lineRule="atLeast"/>
      <w:jc w:val="right"/>
    </w:pPr>
    <w:rPr>
      <w:rFonts w:ascii="Calibri" w:eastAsia="Calibri" w:hAnsi="Calibri" w:cs="Calibri"/>
      <w:sz w:val="34"/>
      <w:szCs w:val="34"/>
    </w:rPr>
  </w:style>
  <w:style w:type="paragraph" w:customStyle="1" w:styleId="Nadpis11">
    <w:name w:val="Nadpis #1"/>
    <w:basedOn w:val="Normln"/>
    <w:link w:val="Nadpis10"/>
    <w:rsid w:val="00CE6363"/>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0">
    <w:name w:val="Záhlaví nebo Zápatí"/>
    <w:basedOn w:val="Normln"/>
    <w:link w:val="ZhlavneboZpat"/>
    <w:rsid w:val="00CE6363"/>
    <w:pPr>
      <w:shd w:val="clear" w:color="auto" w:fill="FFFFFF"/>
      <w:spacing w:line="269" w:lineRule="exact"/>
    </w:pPr>
    <w:rPr>
      <w:rFonts w:ascii="Calibri" w:eastAsia="Calibri" w:hAnsi="Calibri" w:cs="Calibri"/>
      <w:sz w:val="22"/>
      <w:szCs w:val="22"/>
    </w:rPr>
  </w:style>
  <w:style w:type="paragraph" w:customStyle="1" w:styleId="Zkladntext70">
    <w:name w:val="Základní text (7)"/>
    <w:basedOn w:val="Normln"/>
    <w:link w:val="Zkladntext7"/>
    <w:rsid w:val="00CE6363"/>
    <w:pPr>
      <w:shd w:val="clear" w:color="auto" w:fill="FFFFFF"/>
      <w:spacing w:before="180" w:after="1200" w:line="0" w:lineRule="atLeast"/>
      <w:ind w:hanging="380"/>
      <w:jc w:val="center"/>
    </w:pPr>
    <w:rPr>
      <w:rFonts w:ascii="Calibri" w:eastAsia="Calibri" w:hAnsi="Calibri" w:cs="Calibri"/>
    </w:rPr>
  </w:style>
  <w:style w:type="paragraph" w:customStyle="1" w:styleId="Nadpis20">
    <w:name w:val="Nadpis #2"/>
    <w:basedOn w:val="Normln"/>
    <w:link w:val="Nadpis2"/>
    <w:rsid w:val="00CE6363"/>
    <w:pPr>
      <w:shd w:val="clear" w:color="auto" w:fill="FFFFFF"/>
      <w:spacing w:before="1200" w:after="480" w:line="0" w:lineRule="atLeast"/>
      <w:outlineLvl w:val="1"/>
    </w:pPr>
    <w:rPr>
      <w:rFonts w:ascii="Calibri" w:eastAsia="Calibri" w:hAnsi="Calibri" w:cs="Calibri"/>
      <w:sz w:val="30"/>
      <w:szCs w:val="30"/>
    </w:rPr>
  </w:style>
  <w:style w:type="paragraph" w:customStyle="1" w:styleId="Nadpis30">
    <w:name w:val="Nadpis #3"/>
    <w:basedOn w:val="Normln"/>
    <w:link w:val="Nadpis3"/>
    <w:rsid w:val="00CE6363"/>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
    <w:basedOn w:val="Normln"/>
    <w:link w:val="Zkladntext2"/>
    <w:rsid w:val="00CE6363"/>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rsid w:val="00CE6363"/>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rsid w:val="00CE6363"/>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 w:type="paragraph" w:styleId="Bezmezer">
    <w:name w:val="No Spacing"/>
    <w:uiPriority w:val="1"/>
    <w:qFormat/>
    <w:rsid w:val="00342714"/>
    <w:rPr>
      <w:color w:val="000000"/>
    </w:rPr>
  </w:style>
  <w:style w:type="character" w:customStyle="1" w:styleId="Nadpis1Char">
    <w:name w:val="Nadpis 1 Char"/>
    <w:basedOn w:val="Standardnpsmoodstavce"/>
    <w:link w:val="Nadpis1"/>
    <w:uiPriority w:val="99"/>
    <w:rsid w:val="00E37355"/>
    <w:rPr>
      <w:rFonts w:ascii="Cambria" w:eastAsia="Times New Roman" w:hAnsi="Cambria" w:cs="Times New Roman"/>
      <w:color w:val="365F91"/>
      <w:sz w:val="32"/>
      <w:szCs w:val="32"/>
      <w:lang w:bidi="ar-SA"/>
    </w:rPr>
  </w:style>
  <w:style w:type="paragraph" w:customStyle="1" w:styleId="zkladntext200">
    <w:name w:val="zkladntext20"/>
    <w:basedOn w:val="Normln"/>
    <w:rsid w:val="00435ACC"/>
    <w:pPr>
      <w:widowControl/>
    </w:pPr>
    <w:rPr>
      <w:rFonts w:ascii="Times New Roman" w:eastAsiaTheme="minorHAnsi" w:hAnsi="Times New Roman" w:cs="Times New Roman"/>
      <w:color w:val="auto"/>
      <w:lang w:bidi="ar-SA"/>
    </w:rPr>
  </w:style>
  <w:style w:type="paragraph" w:styleId="Normlnweb">
    <w:name w:val="Normal (Web)"/>
    <w:basedOn w:val="Normln"/>
    <w:uiPriority w:val="99"/>
    <w:rsid w:val="00793CC3"/>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Default">
    <w:name w:val="Default"/>
    <w:rsid w:val="00D95925"/>
    <w:pPr>
      <w:widowControl/>
      <w:autoSpaceDE w:val="0"/>
      <w:autoSpaceDN w:val="0"/>
      <w:adjustRightInd w:val="0"/>
    </w:pPr>
    <w:rPr>
      <w:rFonts w:ascii="Times New Roman" w:eastAsiaTheme="minorHAnsi" w:hAnsi="Times New Roman" w:cs="Times New Roman"/>
      <w:color w:val="000000"/>
      <w:lang w:eastAsia="en-US" w:bidi="ar-SA"/>
    </w:rPr>
  </w:style>
  <w:style w:type="character" w:styleId="Siln">
    <w:name w:val="Strong"/>
    <w:basedOn w:val="Standardnpsmoodstavce"/>
    <w:uiPriority w:val="22"/>
    <w:qFormat/>
    <w:rsid w:val="004957A3"/>
    <w:rPr>
      <w:b/>
      <w:bCs/>
    </w:rPr>
  </w:style>
  <w:style w:type="table" w:styleId="Mkatabulky">
    <w:name w:val="Table Grid"/>
    <w:basedOn w:val="Normlntabulka"/>
    <w:uiPriority w:val="39"/>
    <w:rsid w:val="00F52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C95BF1"/>
    <w:rPr>
      <w:color w:val="000000"/>
    </w:rPr>
  </w:style>
  <w:style w:type="paragraph" w:styleId="Nadpis1">
    <w:name w:val="heading 1"/>
    <w:basedOn w:val="Normln"/>
    <w:next w:val="Normln"/>
    <w:link w:val="Nadpis1Char"/>
    <w:uiPriority w:val="99"/>
    <w:qFormat/>
    <w:rsid w:val="00E37355"/>
    <w:pPr>
      <w:keepNext/>
      <w:keepLines/>
      <w:widowControl/>
      <w:spacing w:before="240"/>
      <w:outlineLvl w:val="0"/>
    </w:pPr>
    <w:rPr>
      <w:rFonts w:ascii="Cambria" w:eastAsia="Times New Roman" w:hAnsi="Cambria" w:cs="Times New Roman"/>
      <w:color w:val="365F91"/>
      <w:sz w:val="32"/>
      <w:szCs w:val="32"/>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E6363"/>
    <w:rPr>
      <w:color w:val="000080"/>
      <w:u w:val="single"/>
    </w:rPr>
  </w:style>
  <w:style w:type="character" w:customStyle="1" w:styleId="Poznmkapodarou">
    <w:name w:val="Poznámka pod čarou_"/>
    <w:basedOn w:val="Standardnpsmoodstavce"/>
    <w:link w:val="Poznmkapodarou0"/>
    <w:rsid w:val="00CE6363"/>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1">
    <w:name w:val="Poznámka pod čarou"/>
    <w:basedOn w:val="Poznmkapodarou"/>
    <w:rsid w:val="00CE6363"/>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sid w:val="00CE6363"/>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sid w:val="00CE6363"/>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sid w:val="00CE6363"/>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sid w:val="00CE6363"/>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sid w:val="00CE6363"/>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0">
    <w:name w:val="Nadpis #1_"/>
    <w:basedOn w:val="Standardnpsmoodstavce"/>
    <w:link w:val="Nadpis11"/>
    <w:rsid w:val="00CE6363"/>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0"/>
    <w:rsid w:val="00CE6363"/>
    <w:rPr>
      <w:rFonts w:ascii="Calibri" w:eastAsia="Calibri" w:hAnsi="Calibri" w:cs="Calibri"/>
      <w:b w:val="0"/>
      <w:bCs w:val="0"/>
      <w:i w:val="0"/>
      <w:iCs w:val="0"/>
      <w:smallCaps w:val="0"/>
      <w:strike w:val="0"/>
      <w:sz w:val="22"/>
      <w:szCs w:val="22"/>
      <w:u w:val="none"/>
    </w:rPr>
  </w:style>
  <w:style w:type="character" w:customStyle="1" w:styleId="ZhlavneboZpat1">
    <w:name w:val="Záhlaví nebo Zápatí"/>
    <w:basedOn w:val="ZhlavneboZpat"/>
    <w:rsid w:val="00CE6363"/>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0"/>
    <w:rsid w:val="00CE6363"/>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0"/>
    <w:rsid w:val="00CE6363"/>
    <w:rPr>
      <w:rFonts w:ascii="Calibri" w:eastAsia="Calibri" w:hAnsi="Calibri" w:cs="Calibri"/>
      <w:b w:val="0"/>
      <w:bCs w:val="0"/>
      <w:i w:val="0"/>
      <w:iCs w:val="0"/>
      <w:smallCaps w:val="0"/>
      <w:strike w:val="0"/>
      <w:sz w:val="30"/>
      <w:szCs w:val="30"/>
      <w:u w:val="none"/>
    </w:rPr>
  </w:style>
  <w:style w:type="character" w:customStyle="1" w:styleId="Nadpis21">
    <w:name w:val="Nadpis #2"/>
    <w:basedOn w:val="Nadpis2"/>
    <w:rsid w:val="00CE6363"/>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0"/>
    <w:rsid w:val="00CE6363"/>
    <w:rPr>
      <w:rFonts w:ascii="Calibri" w:eastAsia="Calibri" w:hAnsi="Calibri" w:cs="Calibri"/>
      <w:b w:val="0"/>
      <w:bCs w:val="0"/>
      <w:i w:val="0"/>
      <w:iCs w:val="0"/>
      <w:smallCaps w:val="0"/>
      <w:strike w:val="0"/>
      <w:sz w:val="24"/>
      <w:szCs w:val="24"/>
      <w:u w:val="none"/>
    </w:rPr>
  </w:style>
  <w:style w:type="character" w:customStyle="1" w:styleId="Nadpis31">
    <w:name w:val="Nadpis #3"/>
    <w:basedOn w:val="Nadpis3"/>
    <w:rsid w:val="00CE636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0"/>
    <w:rsid w:val="00CE6363"/>
    <w:rPr>
      <w:rFonts w:ascii="Calibri" w:eastAsia="Calibri" w:hAnsi="Calibri" w:cs="Calibri"/>
      <w:b w:val="0"/>
      <w:bCs w:val="0"/>
      <w:i w:val="0"/>
      <w:iCs w:val="0"/>
      <w:smallCaps w:val="0"/>
      <w:strike w:val="0"/>
      <w:sz w:val="21"/>
      <w:szCs w:val="21"/>
      <w:u w:val="none"/>
    </w:rPr>
  </w:style>
  <w:style w:type="character" w:customStyle="1" w:styleId="Zkladntext21">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1">
    <w:name w:val="Základní text (7)"/>
    <w:basedOn w:val="Zkladntext7"/>
    <w:rsid w:val="00CE636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rsid w:val="00CE6363"/>
    <w:rPr>
      <w:rFonts w:ascii="Calibri" w:eastAsia="Calibri" w:hAnsi="Calibri" w:cs="Calibri"/>
      <w:b w:val="0"/>
      <w:bCs w:val="0"/>
      <w:i/>
      <w:iCs/>
      <w:smallCaps w:val="0"/>
      <w:strike w:val="0"/>
      <w:sz w:val="21"/>
      <w:szCs w:val="21"/>
      <w:u w:val="none"/>
    </w:rPr>
  </w:style>
  <w:style w:type="character" w:customStyle="1" w:styleId="Zkladntext22">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rsid w:val="00CE6363"/>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sid w:val="00CE6363"/>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rsid w:val="00CE6363"/>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sid w:val="00CE6363"/>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0">
    <w:name w:val="Poznámka pod čarou"/>
    <w:basedOn w:val="Normln"/>
    <w:link w:val="Poznmkapodarou"/>
    <w:rsid w:val="00CE6363"/>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rsid w:val="00CE636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rsid w:val="00CE6363"/>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rsid w:val="00CE6363"/>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rsid w:val="00CE6363"/>
    <w:pPr>
      <w:shd w:val="clear" w:color="auto" w:fill="FFFFFF"/>
      <w:spacing w:before="6300" w:line="0" w:lineRule="atLeast"/>
      <w:jc w:val="right"/>
    </w:pPr>
    <w:rPr>
      <w:rFonts w:ascii="Calibri" w:eastAsia="Calibri" w:hAnsi="Calibri" w:cs="Calibri"/>
      <w:sz w:val="34"/>
      <w:szCs w:val="34"/>
    </w:rPr>
  </w:style>
  <w:style w:type="paragraph" w:customStyle="1" w:styleId="Nadpis11">
    <w:name w:val="Nadpis #1"/>
    <w:basedOn w:val="Normln"/>
    <w:link w:val="Nadpis10"/>
    <w:rsid w:val="00CE6363"/>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0">
    <w:name w:val="Záhlaví nebo Zápatí"/>
    <w:basedOn w:val="Normln"/>
    <w:link w:val="ZhlavneboZpat"/>
    <w:rsid w:val="00CE6363"/>
    <w:pPr>
      <w:shd w:val="clear" w:color="auto" w:fill="FFFFFF"/>
      <w:spacing w:line="269" w:lineRule="exact"/>
    </w:pPr>
    <w:rPr>
      <w:rFonts w:ascii="Calibri" w:eastAsia="Calibri" w:hAnsi="Calibri" w:cs="Calibri"/>
      <w:sz w:val="22"/>
      <w:szCs w:val="22"/>
    </w:rPr>
  </w:style>
  <w:style w:type="paragraph" w:customStyle="1" w:styleId="Zkladntext70">
    <w:name w:val="Základní text (7)"/>
    <w:basedOn w:val="Normln"/>
    <w:link w:val="Zkladntext7"/>
    <w:rsid w:val="00CE6363"/>
    <w:pPr>
      <w:shd w:val="clear" w:color="auto" w:fill="FFFFFF"/>
      <w:spacing w:before="180" w:after="1200" w:line="0" w:lineRule="atLeast"/>
      <w:ind w:hanging="380"/>
      <w:jc w:val="center"/>
    </w:pPr>
    <w:rPr>
      <w:rFonts w:ascii="Calibri" w:eastAsia="Calibri" w:hAnsi="Calibri" w:cs="Calibri"/>
    </w:rPr>
  </w:style>
  <w:style w:type="paragraph" w:customStyle="1" w:styleId="Nadpis20">
    <w:name w:val="Nadpis #2"/>
    <w:basedOn w:val="Normln"/>
    <w:link w:val="Nadpis2"/>
    <w:rsid w:val="00CE6363"/>
    <w:pPr>
      <w:shd w:val="clear" w:color="auto" w:fill="FFFFFF"/>
      <w:spacing w:before="1200" w:after="480" w:line="0" w:lineRule="atLeast"/>
      <w:outlineLvl w:val="1"/>
    </w:pPr>
    <w:rPr>
      <w:rFonts w:ascii="Calibri" w:eastAsia="Calibri" w:hAnsi="Calibri" w:cs="Calibri"/>
      <w:sz w:val="30"/>
      <w:szCs w:val="30"/>
    </w:rPr>
  </w:style>
  <w:style w:type="paragraph" w:customStyle="1" w:styleId="Nadpis30">
    <w:name w:val="Nadpis #3"/>
    <w:basedOn w:val="Normln"/>
    <w:link w:val="Nadpis3"/>
    <w:rsid w:val="00CE6363"/>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
    <w:basedOn w:val="Normln"/>
    <w:link w:val="Zkladntext2"/>
    <w:rsid w:val="00CE6363"/>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rsid w:val="00CE6363"/>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rsid w:val="00CE6363"/>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 w:type="paragraph" w:styleId="Bezmezer">
    <w:name w:val="No Spacing"/>
    <w:uiPriority w:val="1"/>
    <w:qFormat/>
    <w:rsid w:val="00342714"/>
    <w:rPr>
      <w:color w:val="000000"/>
    </w:rPr>
  </w:style>
  <w:style w:type="character" w:customStyle="1" w:styleId="Nadpis1Char">
    <w:name w:val="Nadpis 1 Char"/>
    <w:basedOn w:val="Standardnpsmoodstavce"/>
    <w:link w:val="Nadpis1"/>
    <w:uiPriority w:val="99"/>
    <w:rsid w:val="00E37355"/>
    <w:rPr>
      <w:rFonts w:ascii="Cambria" w:eastAsia="Times New Roman" w:hAnsi="Cambria" w:cs="Times New Roman"/>
      <w:color w:val="365F91"/>
      <w:sz w:val="32"/>
      <w:szCs w:val="3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01206">
      <w:bodyDiv w:val="1"/>
      <w:marLeft w:val="0"/>
      <w:marRight w:val="0"/>
      <w:marTop w:val="0"/>
      <w:marBottom w:val="0"/>
      <w:divBdr>
        <w:top w:val="none" w:sz="0" w:space="0" w:color="auto"/>
        <w:left w:val="none" w:sz="0" w:space="0" w:color="auto"/>
        <w:bottom w:val="none" w:sz="0" w:space="0" w:color="auto"/>
        <w:right w:val="none" w:sz="0" w:space="0" w:color="auto"/>
      </w:divBdr>
    </w:div>
    <w:div w:id="93215264">
      <w:bodyDiv w:val="1"/>
      <w:marLeft w:val="0"/>
      <w:marRight w:val="0"/>
      <w:marTop w:val="0"/>
      <w:marBottom w:val="0"/>
      <w:divBdr>
        <w:top w:val="none" w:sz="0" w:space="0" w:color="auto"/>
        <w:left w:val="none" w:sz="0" w:space="0" w:color="auto"/>
        <w:bottom w:val="none" w:sz="0" w:space="0" w:color="auto"/>
        <w:right w:val="none" w:sz="0" w:space="0" w:color="auto"/>
      </w:divBdr>
    </w:div>
    <w:div w:id="285279695">
      <w:bodyDiv w:val="1"/>
      <w:marLeft w:val="0"/>
      <w:marRight w:val="0"/>
      <w:marTop w:val="0"/>
      <w:marBottom w:val="0"/>
      <w:divBdr>
        <w:top w:val="none" w:sz="0" w:space="0" w:color="auto"/>
        <w:left w:val="none" w:sz="0" w:space="0" w:color="auto"/>
        <w:bottom w:val="none" w:sz="0" w:space="0" w:color="auto"/>
        <w:right w:val="none" w:sz="0" w:space="0" w:color="auto"/>
      </w:divBdr>
    </w:div>
    <w:div w:id="407267420">
      <w:bodyDiv w:val="1"/>
      <w:marLeft w:val="0"/>
      <w:marRight w:val="0"/>
      <w:marTop w:val="0"/>
      <w:marBottom w:val="0"/>
      <w:divBdr>
        <w:top w:val="none" w:sz="0" w:space="0" w:color="auto"/>
        <w:left w:val="none" w:sz="0" w:space="0" w:color="auto"/>
        <w:bottom w:val="none" w:sz="0" w:space="0" w:color="auto"/>
        <w:right w:val="none" w:sz="0" w:space="0" w:color="auto"/>
      </w:divBdr>
    </w:div>
    <w:div w:id="440954671">
      <w:bodyDiv w:val="1"/>
      <w:marLeft w:val="0"/>
      <w:marRight w:val="0"/>
      <w:marTop w:val="0"/>
      <w:marBottom w:val="0"/>
      <w:divBdr>
        <w:top w:val="none" w:sz="0" w:space="0" w:color="auto"/>
        <w:left w:val="none" w:sz="0" w:space="0" w:color="auto"/>
        <w:bottom w:val="none" w:sz="0" w:space="0" w:color="auto"/>
        <w:right w:val="none" w:sz="0" w:space="0" w:color="auto"/>
      </w:divBdr>
    </w:div>
    <w:div w:id="723986612">
      <w:bodyDiv w:val="1"/>
      <w:marLeft w:val="0"/>
      <w:marRight w:val="0"/>
      <w:marTop w:val="0"/>
      <w:marBottom w:val="0"/>
      <w:divBdr>
        <w:top w:val="none" w:sz="0" w:space="0" w:color="auto"/>
        <w:left w:val="none" w:sz="0" w:space="0" w:color="auto"/>
        <w:bottom w:val="none" w:sz="0" w:space="0" w:color="auto"/>
        <w:right w:val="none" w:sz="0" w:space="0" w:color="auto"/>
      </w:divBdr>
    </w:div>
    <w:div w:id="1026910886">
      <w:bodyDiv w:val="1"/>
      <w:marLeft w:val="0"/>
      <w:marRight w:val="0"/>
      <w:marTop w:val="0"/>
      <w:marBottom w:val="0"/>
      <w:divBdr>
        <w:top w:val="none" w:sz="0" w:space="0" w:color="auto"/>
        <w:left w:val="none" w:sz="0" w:space="0" w:color="auto"/>
        <w:bottom w:val="none" w:sz="0" w:space="0" w:color="auto"/>
        <w:right w:val="none" w:sz="0" w:space="0" w:color="auto"/>
      </w:divBdr>
    </w:div>
    <w:div w:id="1225413334">
      <w:bodyDiv w:val="1"/>
      <w:marLeft w:val="0"/>
      <w:marRight w:val="0"/>
      <w:marTop w:val="0"/>
      <w:marBottom w:val="0"/>
      <w:divBdr>
        <w:top w:val="none" w:sz="0" w:space="0" w:color="auto"/>
        <w:left w:val="none" w:sz="0" w:space="0" w:color="auto"/>
        <w:bottom w:val="none" w:sz="0" w:space="0" w:color="auto"/>
        <w:right w:val="none" w:sz="0" w:space="0" w:color="auto"/>
      </w:divBdr>
    </w:div>
    <w:div w:id="1458985105">
      <w:bodyDiv w:val="1"/>
      <w:marLeft w:val="0"/>
      <w:marRight w:val="0"/>
      <w:marTop w:val="0"/>
      <w:marBottom w:val="0"/>
      <w:divBdr>
        <w:top w:val="none" w:sz="0" w:space="0" w:color="auto"/>
        <w:left w:val="none" w:sz="0" w:space="0" w:color="auto"/>
        <w:bottom w:val="none" w:sz="0" w:space="0" w:color="auto"/>
        <w:right w:val="none" w:sz="0" w:space="0" w:color="auto"/>
      </w:divBdr>
    </w:div>
    <w:div w:id="1551114301">
      <w:bodyDiv w:val="1"/>
      <w:marLeft w:val="0"/>
      <w:marRight w:val="0"/>
      <w:marTop w:val="0"/>
      <w:marBottom w:val="0"/>
      <w:divBdr>
        <w:top w:val="none" w:sz="0" w:space="0" w:color="auto"/>
        <w:left w:val="none" w:sz="0" w:space="0" w:color="auto"/>
        <w:bottom w:val="none" w:sz="0" w:space="0" w:color="auto"/>
        <w:right w:val="none" w:sz="0" w:space="0" w:color="auto"/>
      </w:divBdr>
    </w:div>
    <w:div w:id="1616017758">
      <w:bodyDiv w:val="1"/>
      <w:marLeft w:val="0"/>
      <w:marRight w:val="0"/>
      <w:marTop w:val="0"/>
      <w:marBottom w:val="0"/>
      <w:divBdr>
        <w:top w:val="none" w:sz="0" w:space="0" w:color="auto"/>
        <w:left w:val="none" w:sz="0" w:space="0" w:color="auto"/>
        <w:bottom w:val="none" w:sz="0" w:space="0" w:color="auto"/>
        <w:right w:val="none" w:sz="0" w:space="0" w:color="auto"/>
      </w:divBdr>
    </w:div>
    <w:div w:id="1660687972">
      <w:bodyDiv w:val="1"/>
      <w:marLeft w:val="0"/>
      <w:marRight w:val="0"/>
      <w:marTop w:val="0"/>
      <w:marBottom w:val="0"/>
      <w:divBdr>
        <w:top w:val="none" w:sz="0" w:space="0" w:color="auto"/>
        <w:left w:val="none" w:sz="0" w:space="0" w:color="auto"/>
        <w:bottom w:val="none" w:sz="0" w:space="0" w:color="auto"/>
        <w:right w:val="none" w:sz="0" w:space="0" w:color="auto"/>
      </w:divBdr>
    </w:div>
    <w:div w:id="1784808120">
      <w:bodyDiv w:val="1"/>
      <w:marLeft w:val="0"/>
      <w:marRight w:val="0"/>
      <w:marTop w:val="0"/>
      <w:marBottom w:val="0"/>
      <w:divBdr>
        <w:top w:val="none" w:sz="0" w:space="0" w:color="auto"/>
        <w:left w:val="none" w:sz="0" w:space="0" w:color="auto"/>
        <w:bottom w:val="none" w:sz="0" w:space="0" w:color="auto"/>
        <w:right w:val="none" w:sz="0" w:space="0" w:color="auto"/>
      </w:divBdr>
    </w:div>
    <w:div w:id="1934971237">
      <w:bodyDiv w:val="1"/>
      <w:marLeft w:val="0"/>
      <w:marRight w:val="0"/>
      <w:marTop w:val="0"/>
      <w:marBottom w:val="0"/>
      <w:divBdr>
        <w:top w:val="none" w:sz="0" w:space="0" w:color="auto"/>
        <w:left w:val="none" w:sz="0" w:space="0" w:color="auto"/>
        <w:bottom w:val="none" w:sz="0" w:space="0" w:color="auto"/>
        <w:right w:val="none" w:sz="0" w:space="0" w:color="auto"/>
      </w:divBdr>
    </w:div>
    <w:div w:id="2015450534">
      <w:bodyDiv w:val="1"/>
      <w:marLeft w:val="0"/>
      <w:marRight w:val="0"/>
      <w:marTop w:val="0"/>
      <w:marBottom w:val="0"/>
      <w:divBdr>
        <w:top w:val="none" w:sz="0" w:space="0" w:color="auto"/>
        <w:left w:val="none" w:sz="0" w:space="0" w:color="auto"/>
        <w:bottom w:val="none" w:sz="0" w:space="0" w:color="auto"/>
        <w:right w:val="none" w:sz="0" w:space="0" w:color="auto"/>
      </w:divBdr>
    </w:div>
    <w:div w:id="2120831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9.xml"/><Relationship Id="rId38"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utb.cz/mezinarodni-spoluprace/partnerske-instituce" TargetMode="Externa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http://vyuka.flkr.utb.cz" TargetMode="External"/><Relationship Id="rId37" Type="http://schemas.openxmlformats.org/officeDocument/2006/relationships/header" Target="header1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utb.cz/mezinarodni-" TargetMode="External"/><Relationship Id="rId23" Type="http://schemas.openxmlformats.org/officeDocument/2006/relationships/hyperlink" Target="javascript:;" TargetMode="External"/><Relationship Id="rId28" Type="http://schemas.openxmlformats.org/officeDocument/2006/relationships/header" Target="header8.xml"/><Relationship Id="rId36" Type="http://schemas.openxmlformats.org/officeDocument/2006/relationships/footer" Target="footer10.xml"/><Relationship Id="rId10" Type="http://schemas.openxmlformats.org/officeDocument/2006/relationships/hyperlink" Target="https://www.utb.cz/mdocs-posts/smernice-rektora-c-18-2018/" TargetMode="External"/><Relationship Id="rId19" Type="http://schemas.openxmlformats.org/officeDocument/2006/relationships/footer" Target="footer3.xml"/><Relationship Id="rId31" Type="http://schemas.openxmlformats.org/officeDocument/2006/relationships/hyperlink" Target="http://www.krizrizflkr-utb.cz/index.php/ct-menu-item-9/aktivita-02" TargetMode="External"/><Relationship Id="rId4" Type="http://schemas.microsoft.com/office/2007/relationships/stylesWithEffects" Target="stylesWithEffects.xml"/><Relationship Id="rId9" Type="http://schemas.openxmlformats.org/officeDocument/2006/relationships/hyperlink" Target="http://portal.k.utb.cz/" TargetMode="Externa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yperlink" Target="http://www.krizrizflkr-utb.cz/" TargetMode="External"/><Relationship Id="rId35" Type="http://schemas.openxmlformats.org/officeDocument/2006/relationships/footer" Target="footer9.xml"/></Relationships>
</file>

<file path=word/_rels/footnotes.xml.rels><?xml version="1.0" encoding="UTF-8" standalone="yes"?>
<Relationships xmlns="http://schemas.openxmlformats.org/package/2006/relationships"><Relationship Id="rId8" Type="http://schemas.openxmlformats.org/officeDocument/2006/relationships/hyperlink" Target="http://www.utb.cz/o-univerzite/vnitrni-predpisy" TargetMode="External"/><Relationship Id="rId13" Type="http://schemas.openxmlformats.org/officeDocument/2006/relationships/hyperlink" Target="http://www.utb.cz/ft/o-fakulte/vnitrni-predpisy-ft" TargetMode="External"/><Relationship Id="rId18" Type="http://schemas.openxmlformats.org/officeDocument/2006/relationships/hyperlink" Target="http://publikace.k.utb.cz" TargetMode="External"/><Relationship Id="rId26" Type="http://schemas.openxmlformats.org/officeDocument/2006/relationships/hyperlink" Target="http://www.utb.cz/flkr/o-fakulte/vyrocni-zpravy" TargetMode="External"/><Relationship Id="rId3" Type="http://schemas.openxmlformats.org/officeDocument/2006/relationships/hyperlink" Target="http://www.utb.cz/o-univerzite/rada-pro-vnitrni-hodnoceni-rvh-utb" TargetMode="External"/><Relationship Id="rId21" Type="http://schemas.openxmlformats.org/officeDocument/2006/relationships/hyperlink" Target="http://www.utb.cz/o-univerzite/vnitrnipredpisy" TargetMode="External"/><Relationship Id="rId34" Type="http://schemas.openxmlformats.org/officeDocument/2006/relationships/hyperlink" Target="http://www.utb.cz/o-univerzite/vyrocni-zpravy" TargetMode="External"/><Relationship Id="rId7" Type="http://schemas.openxmlformats.org/officeDocument/2006/relationships/hyperlink" Target="http://www.utb.cz/o-univerzite/vnitrni-predpisy" TargetMode="External"/><Relationship Id="rId12" Type="http://schemas.openxmlformats.org/officeDocument/2006/relationships/hyperlink" Target="http://www.utb.cz/o-univerzite/vnitrni-predpisy" TargetMode="External"/><Relationship Id="rId17" Type="http://schemas.openxmlformats.org/officeDocument/2006/relationships/hyperlink" Target="http://digilib.k.utb.cz" TargetMode="External"/><Relationship Id="rId25" Type="http://schemas.openxmlformats.org/officeDocument/2006/relationships/hyperlink" Target="https://www.rvvi.cz" TargetMode="External"/><Relationship Id="rId33" Type="http://schemas.openxmlformats.org/officeDocument/2006/relationships/hyperlink" Target="http://www.utb.cz/flkr/o-fakulte/pokyny-dekana" TargetMode="External"/><Relationship Id="rId38" Type="http://schemas.openxmlformats.org/officeDocument/2006/relationships/hyperlink" Target="http://www.utb.cz/o-univerzite/vnitrni-predpisy" TargetMode="External"/><Relationship Id="rId2" Type="http://schemas.openxmlformats.org/officeDocument/2006/relationships/hyperlink" Target="http://www.utb.cz/o-univerzite/vnitrni-predpisy" TargetMode="External"/><Relationship Id="rId16" Type="http://schemas.openxmlformats.org/officeDocument/2006/relationships/hyperlink" Target="https://jobcentrum.utb.cz/index.php?option=com_content&amp;view=artide&amp;id=21&amp;Itemid=156&amp;lang=cz" TargetMode="External"/><Relationship Id="rId20" Type="http://schemas.openxmlformats.org/officeDocument/2006/relationships/hyperlink" Target="http://www.utb.cz/o-univerzite/smernice-rektora" TargetMode="External"/><Relationship Id="rId29" Type="http://schemas.openxmlformats.org/officeDocument/2006/relationships/hyperlink" Target="http://www.utb.cz/flkr/o-fakulte/rada-studijnich-programu" TargetMode="External"/><Relationship Id="rId1" Type="http://schemas.openxmlformats.org/officeDocument/2006/relationships/hyperlink" Target="http://www.utb.cz/o-univerzite/vnitmi-predpisy" TargetMode="External"/><Relationship Id="rId6" Type="http://schemas.openxmlformats.org/officeDocument/2006/relationships/hyperlink" Target="http://www.utb.cz/o-univerzite/vnitrni-predpisy" TargetMode="External"/><Relationship Id="rId11" Type="http://schemas.openxmlformats.org/officeDocument/2006/relationships/hyperlink" Target="https://stag.utb.cz/portal/" TargetMode="External"/><Relationship Id="rId24" Type="http://schemas.openxmlformats.org/officeDocument/2006/relationships/hyperlink" Target="http://www.utb.cz/flkr/o-fakulte/statut-flkr-utb" TargetMode="External"/><Relationship Id="rId32" Type="http://schemas.openxmlformats.org/officeDocument/2006/relationships/hyperlink" Target="http://www.utb.cz/flkr/chci-studovat/bakalarske-studijni-programy" TargetMode="External"/><Relationship Id="rId37" Type="http://schemas.openxmlformats.org/officeDocument/2006/relationships/hyperlink" Target="http://www.utb.cz/file/36259/" TargetMode="External"/><Relationship Id="rId5" Type="http://schemas.openxmlformats.org/officeDocument/2006/relationships/hyperlink" Target="http://www.utb.cz/o-univerzite/uznani-zahranicniho-vs-vzdelani" TargetMode="External"/><Relationship Id="rId15" Type="http://schemas.openxmlformats.org/officeDocument/2006/relationships/hyperlink" Target="https://jobcentrum.utb.cz/index.php?option=com_career&amp;view=offers&amp;Itemid=105&amp;lang=cz" TargetMode="External"/><Relationship Id="rId23" Type="http://schemas.openxmlformats.org/officeDocument/2006/relationships/hyperlink" Target="http://www.utb.cz/flkr/o-fakulte/dlouhodoby-zamer" TargetMode="External"/><Relationship Id="rId28" Type="http://schemas.openxmlformats.org/officeDocument/2006/relationships/hyperlink" Target="http://www.utb.cz/o-univerzite/vnitrni-predpisy" TargetMode="External"/><Relationship Id="rId36" Type="http://schemas.openxmlformats.org/officeDocument/2006/relationships/hyperlink" Target="http://www.utb.cz/o-univerzite/vnitrni-predpisy" TargetMode="External"/><Relationship Id="rId10" Type="http://schemas.openxmlformats.org/officeDocument/2006/relationships/hyperlink" Target="http://www.utb.cz/o-univerzite/smernice-rektora" TargetMode="External"/><Relationship Id="rId19" Type="http://schemas.openxmlformats.org/officeDocument/2006/relationships/hyperlink" Target="http://portaLk.utb.cz/databases/alphabetical" TargetMode="External"/><Relationship Id="rId31" Type="http://schemas.openxmlformats.org/officeDocument/2006/relationships/hyperlink" Target="http://www.utb.cz/flkr/o-fakulte/vnitrni-predpisy" TargetMode="External"/><Relationship Id="rId4" Type="http://schemas.openxmlformats.org/officeDocument/2006/relationships/hyperlink" Target="http://www.utb.cz/o-univerzite/vnitrni-predpisy" TargetMode="External"/><Relationship Id="rId9" Type="http://schemas.openxmlformats.org/officeDocument/2006/relationships/hyperlink" Target="http://www.utb.cz/mezinarodni-spoluprace/chci-studovat-v-zahranici" TargetMode="External"/><Relationship Id="rId14" Type="http://schemas.openxmlformats.org/officeDocument/2006/relationships/hyperlink" Target="https://jobcentrum.utb.cz/index.php?lang=cz" TargetMode="External"/><Relationship Id="rId22" Type="http://schemas.openxmlformats.org/officeDocument/2006/relationships/hyperlink" Target="http://www.utb.cz/o-univerzite/dlouhodoby-zamer" TargetMode="External"/><Relationship Id="rId27" Type="http://schemas.openxmlformats.org/officeDocument/2006/relationships/hyperlink" Target="http://www.utb.cz/o-univerzite/vyrocni-zpravy" TargetMode="External"/><Relationship Id="rId30" Type="http://schemas.openxmlformats.org/officeDocument/2006/relationships/hyperlink" Target="http://digilib-k.utb.cz" TargetMode="External"/><Relationship Id="rId35" Type="http://schemas.openxmlformats.org/officeDocument/2006/relationships/hyperlink" Target="http://www.msmt.cz/vyzkum-a-vyvoj-2/zakon-c-111-1998-sb-o-vysokych-skolach"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E3454-2DF6-46AB-BDE3-974199D77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7927</Words>
  <Characters>46775</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Tomaštík</dc:creator>
  <cp:lastModifiedBy>Strohmandl Jan</cp:lastModifiedBy>
  <cp:revision>8</cp:revision>
  <cp:lastPrinted>2018-11-19T13:36:00Z</cp:lastPrinted>
  <dcterms:created xsi:type="dcterms:W3CDTF">2018-11-17T22:01:00Z</dcterms:created>
  <dcterms:modified xsi:type="dcterms:W3CDTF">2018-11-19T13:36:00Z</dcterms:modified>
</cp:coreProperties>
</file>